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4B" w:rsidRPr="00957417" w:rsidRDefault="001B154B" w:rsidP="00326F65">
      <w:pPr>
        <w:spacing w:after="0" w:line="240" w:lineRule="auto"/>
        <w:rPr>
          <w:rFonts w:cstheme="minorHAnsi"/>
          <w:b/>
          <w:noProof/>
          <w:sz w:val="24"/>
          <w:szCs w:val="24"/>
        </w:rPr>
      </w:pPr>
      <w:bookmarkStart w:id="0" w:name="_GoBack"/>
      <w:bookmarkEnd w:id="0"/>
      <w:r w:rsidRPr="00957417">
        <w:rPr>
          <w:rFonts w:cstheme="minorHAnsi"/>
          <w:b/>
          <w:noProof/>
          <w:sz w:val="24"/>
          <w:szCs w:val="24"/>
        </w:rPr>
        <w:t>ОПШТИ ПОДАЦИ:</w:t>
      </w:r>
      <w:r w:rsidRPr="00957417">
        <w:rPr>
          <w:rFonts w:cstheme="minorHAnsi"/>
          <w:b/>
          <w:noProof/>
          <w:sz w:val="24"/>
          <w:szCs w:val="24"/>
        </w:rPr>
        <w:br/>
        <w:t>Име и презиме</w:t>
      </w:r>
      <w:r w:rsidR="002D2E0E" w:rsidRPr="00957417">
        <w:rPr>
          <w:rFonts w:cstheme="minorHAnsi"/>
          <w:b/>
          <w:noProof/>
          <w:sz w:val="24"/>
          <w:szCs w:val="24"/>
        </w:rPr>
        <w:t xml:space="preserve">: </w:t>
      </w:r>
      <w:r w:rsidR="002D2E0E" w:rsidRPr="00957417">
        <w:rPr>
          <w:rFonts w:cstheme="minorHAnsi"/>
          <w:b/>
          <w:noProof/>
          <w:color w:val="0070C0"/>
          <w:sz w:val="24"/>
          <w:szCs w:val="24"/>
        </w:rPr>
        <w:t>Мучибабић Ирена</w:t>
      </w:r>
    </w:p>
    <w:p w:rsidR="001B154B" w:rsidRPr="00957417" w:rsidRDefault="001B154B" w:rsidP="008A4812">
      <w:pPr>
        <w:spacing w:after="0" w:line="240" w:lineRule="auto"/>
        <w:jc w:val="both"/>
        <w:rPr>
          <w:rFonts w:cstheme="minorHAnsi"/>
          <w:b/>
          <w:noProof/>
          <w:sz w:val="24"/>
          <w:szCs w:val="24"/>
        </w:rPr>
      </w:pPr>
      <w:r w:rsidRPr="00957417">
        <w:rPr>
          <w:rFonts w:cstheme="minorHAnsi"/>
          <w:b/>
          <w:noProof/>
          <w:sz w:val="24"/>
          <w:szCs w:val="24"/>
        </w:rPr>
        <w:t>Занимање/ радно место</w:t>
      </w:r>
      <w:r w:rsidR="002D2E0E" w:rsidRPr="00957417">
        <w:rPr>
          <w:rFonts w:cstheme="minorHAnsi"/>
          <w:b/>
          <w:noProof/>
          <w:sz w:val="24"/>
          <w:szCs w:val="24"/>
        </w:rPr>
        <w:t>: стручни сарадник-педагог</w:t>
      </w:r>
    </w:p>
    <w:p w:rsidR="00326F65" w:rsidRPr="00957417" w:rsidRDefault="001B154B" w:rsidP="008A4812">
      <w:pPr>
        <w:spacing w:after="0" w:line="240" w:lineRule="auto"/>
        <w:jc w:val="both"/>
        <w:rPr>
          <w:rFonts w:cstheme="minorHAnsi"/>
          <w:b/>
          <w:noProof/>
          <w:sz w:val="24"/>
          <w:szCs w:val="24"/>
        </w:rPr>
      </w:pPr>
      <w:r w:rsidRPr="00957417">
        <w:rPr>
          <w:rFonts w:cstheme="minorHAnsi"/>
          <w:b/>
          <w:noProof/>
          <w:sz w:val="24"/>
          <w:szCs w:val="24"/>
        </w:rPr>
        <w:t>Установа у којој сте запослени</w:t>
      </w:r>
      <w:r w:rsidR="002D2E0E" w:rsidRPr="00957417">
        <w:rPr>
          <w:rFonts w:cstheme="minorHAnsi"/>
          <w:b/>
          <w:noProof/>
          <w:sz w:val="24"/>
          <w:szCs w:val="24"/>
        </w:rPr>
        <w:t>: ОШ</w:t>
      </w:r>
      <w:r w:rsidR="00326F65" w:rsidRPr="00957417">
        <w:rPr>
          <w:rFonts w:cstheme="minorHAnsi"/>
          <w:b/>
          <w:noProof/>
          <w:sz w:val="24"/>
          <w:szCs w:val="24"/>
        </w:rPr>
        <w:t xml:space="preserve"> </w:t>
      </w:r>
      <w:r w:rsidR="002D2E0E" w:rsidRPr="00957417">
        <w:rPr>
          <w:rFonts w:cstheme="minorHAnsi"/>
          <w:b/>
          <w:noProof/>
          <w:sz w:val="24"/>
          <w:szCs w:val="24"/>
        </w:rPr>
        <w:t>,,22.</w:t>
      </w:r>
      <w:r w:rsidR="00326F65" w:rsidRPr="00957417">
        <w:rPr>
          <w:rFonts w:cstheme="minorHAnsi"/>
          <w:b/>
          <w:noProof/>
          <w:sz w:val="24"/>
          <w:szCs w:val="24"/>
        </w:rPr>
        <w:t xml:space="preserve"> </w:t>
      </w:r>
      <w:r w:rsidR="002D2E0E" w:rsidRPr="00957417">
        <w:rPr>
          <w:rFonts w:cstheme="minorHAnsi"/>
          <w:b/>
          <w:noProof/>
          <w:sz w:val="24"/>
          <w:szCs w:val="24"/>
        </w:rPr>
        <w:t>октобар'' Сурчин</w:t>
      </w:r>
    </w:p>
    <w:p w:rsidR="001B154B" w:rsidRPr="00957417" w:rsidRDefault="00326F65" w:rsidP="008A4812">
      <w:pPr>
        <w:spacing w:after="0" w:line="240" w:lineRule="auto"/>
        <w:jc w:val="both"/>
        <w:rPr>
          <w:rFonts w:cstheme="minorHAnsi"/>
          <w:b/>
          <w:noProof/>
          <w:sz w:val="24"/>
          <w:szCs w:val="24"/>
        </w:rPr>
      </w:pPr>
      <w:r w:rsidRPr="00957417">
        <w:rPr>
          <w:rFonts w:cstheme="minorHAnsi"/>
          <w:b/>
          <w:noProof/>
          <w:sz w:val="24"/>
          <w:szCs w:val="24"/>
        </w:rPr>
        <w:t xml:space="preserve">Имејл </w:t>
      </w:r>
      <w:r w:rsidR="001B154B" w:rsidRPr="00957417">
        <w:rPr>
          <w:rFonts w:cstheme="minorHAnsi"/>
          <w:b/>
          <w:noProof/>
          <w:sz w:val="24"/>
          <w:szCs w:val="24"/>
        </w:rPr>
        <w:t>адреса</w:t>
      </w:r>
      <w:r w:rsidR="002D2E0E" w:rsidRPr="00957417">
        <w:rPr>
          <w:rFonts w:cstheme="minorHAnsi"/>
          <w:b/>
          <w:noProof/>
          <w:sz w:val="24"/>
          <w:szCs w:val="24"/>
        </w:rPr>
        <w:t>:</w:t>
      </w:r>
      <w:r w:rsidR="002D2E0E" w:rsidRPr="00957417">
        <w:rPr>
          <w:rFonts w:cstheme="minorHAnsi"/>
          <w:noProof/>
          <w:sz w:val="24"/>
          <w:szCs w:val="24"/>
        </w:rPr>
        <w:t xml:space="preserve"> </w:t>
      </w:r>
      <w:hyperlink r:id="rId8" w:history="1">
        <w:r w:rsidR="00C045EF" w:rsidRPr="00957417">
          <w:rPr>
            <w:rStyle w:val="Hyperlink"/>
            <w:rFonts w:cstheme="minorHAnsi"/>
            <w:b/>
            <w:noProof/>
            <w:sz w:val="24"/>
            <w:szCs w:val="24"/>
          </w:rPr>
          <w:t>mucibabicirena@gmail.com</w:t>
        </w:r>
      </w:hyperlink>
      <w:r w:rsidR="00C045EF" w:rsidRPr="00957417">
        <w:rPr>
          <w:rFonts w:cstheme="minorHAnsi"/>
          <w:b/>
          <w:noProof/>
          <w:sz w:val="24"/>
          <w:szCs w:val="24"/>
        </w:rPr>
        <w:t xml:space="preserve"> </w:t>
      </w:r>
    </w:p>
    <w:p w:rsidR="001B154B" w:rsidRPr="00957417" w:rsidRDefault="001B154B" w:rsidP="008A4812">
      <w:pPr>
        <w:spacing w:after="0" w:line="240" w:lineRule="auto"/>
        <w:jc w:val="both"/>
        <w:rPr>
          <w:rFonts w:cstheme="minorHAnsi"/>
          <w:b/>
          <w:noProof/>
          <w:sz w:val="24"/>
          <w:szCs w:val="24"/>
        </w:rPr>
      </w:pPr>
      <w:r w:rsidRPr="00957417">
        <w:rPr>
          <w:rFonts w:cstheme="minorHAnsi"/>
          <w:b/>
          <w:noProof/>
          <w:sz w:val="24"/>
          <w:szCs w:val="24"/>
        </w:rPr>
        <w:t>Контакт телефон</w:t>
      </w:r>
      <w:r w:rsidR="002D2E0E" w:rsidRPr="00957417">
        <w:rPr>
          <w:rFonts w:cstheme="minorHAnsi"/>
          <w:b/>
          <w:noProof/>
          <w:sz w:val="24"/>
          <w:szCs w:val="24"/>
        </w:rPr>
        <w:t>: 064-1142715</w:t>
      </w:r>
    </w:p>
    <w:p w:rsidR="002D2E0E" w:rsidRPr="00957417" w:rsidRDefault="002D2E0E" w:rsidP="008A4812">
      <w:pPr>
        <w:spacing w:after="0" w:line="240" w:lineRule="auto"/>
        <w:jc w:val="both"/>
        <w:rPr>
          <w:rFonts w:cstheme="minorHAnsi"/>
          <w:b/>
          <w:noProof/>
          <w:sz w:val="24"/>
          <w:szCs w:val="24"/>
        </w:rPr>
      </w:pPr>
      <w:r w:rsidRPr="00957417">
        <w:rPr>
          <w:rFonts w:cstheme="minorHAnsi"/>
          <w:b/>
          <w:noProof/>
          <w:sz w:val="24"/>
          <w:szCs w:val="24"/>
        </w:rPr>
        <w:t>___________________________________________________________________________</w:t>
      </w:r>
    </w:p>
    <w:p w:rsidR="002D2E0E" w:rsidRPr="00957417" w:rsidRDefault="002D2E0E" w:rsidP="008A4812">
      <w:pPr>
        <w:spacing w:after="0" w:line="240" w:lineRule="auto"/>
        <w:jc w:val="center"/>
        <w:rPr>
          <w:rFonts w:cstheme="minorHAnsi"/>
          <w:b/>
          <w:noProof/>
          <w:sz w:val="24"/>
          <w:szCs w:val="24"/>
          <w:shd w:val="clear" w:color="auto" w:fill="FFFFFF"/>
        </w:rPr>
      </w:pPr>
      <w:r w:rsidRPr="00957417">
        <w:rPr>
          <w:rFonts w:cstheme="minorHAnsi"/>
          <w:b/>
          <w:noProof/>
          <w:sz w:val="24"/>
          <w:szCs w:val="24"/>
          <w:shd w:val="clear" w:color="auto" w:fill="FFFFFF"/>
        </w:rPr>
        <w:t>"Подршка стручним сар</w:t>
      </w:r>
      <w:r w:rsidR="00326F65" w:rsidRPr="00957417">
        <w:rPr>
          <w:rFonts w:cstheme="minorHAnsi"/>
          <w:b/>
          <w:noProof/>
          <w:sz w:val="24"/>
          <w:szCs w:val="24"/>
          <w:shd w:val="clear" w:color="auto" w:fill="FFFFFF"/>
        </w:rPr>
        <w:t>ад</w:t>
      </w:r>
      <w:r w:rsidRPr="00957417">
        <w:rPr>
          <w:rFonts w:cstheme="minorHAnsi"/>
          <w:b/>
          <w:noProof/>
          <w:sz w:val="24"/>
          <w:szCs w:val="24"/>
          <w:shd w:val="clear" w:color="auto" w:fill="FFFFFF"/>
        </w:rPr>
        <w:t>ницима у основним и средњим школама у отежаним условима уз програм учења на даљину''</w:t>
      </w:r>
    </w:p>
    <w:p w:rsidR="00F272D5" w:rsidRPr="009E3182" w:rsidRDefault="00F272D5" w:rsidP="008A4812">
      <w:pPr>
        <w:spacing w:after="0" w:line="240" w:lineRule="auto"/>
        <w:jc w:val="center"/>
        <w:rPr>
          <w:rFonts w:cstheme="minorHAnsi"/>
          <w:b/>
          <w:noProof/>
          <w:sz w:val="24"/>
          <w:szCs w:val="24"/>
          <w:shd w:val="clear" w:color="auto" w:fill="FFFFFF"/>
        </w:rPr>
      </w:pPr>
      <w:r w:rsidRPr="009E3182">
        <w:rPr>
          <w:rFonts w:cstheme="minorHAnsi"/>
          <w:b/>
          <w:noProof/>
          <w:sz w:val="24"/>
          <w:szCs w:val="24"/>
          <w:shd w:val="clear" w:color="auto" w:fill="FFFFFF"/>
        </w:rPr>
        <w:t>_____________________________________________________________________</w:t>
      </w:r>
    </w:p>
    <w:p w:rsidR="008209A7" w:rsidRPr="009E3182" w:rsidRDefault="008209A7" w:rsidP="008A4812">
      <w:pPr>
        <w:spacing w:after="0" w:line="240" w:lineRule="auto"/>
        <w:jc w:val="both"/>
        <w:rPr>
          <w:rFonts w:cstheme="minorHAnsi"/>
          <w:b/>
          <w:noProof/>
          <w:sz w:val="24"/>
          <w:szCs w:val="24"/>
          <w:shd w:val="clear" w:color="auto" w:fill="FFFFFF"/>
        </w:rPr>
      </w:pPr>
    </w:p>
    <w:p w:rsidR="00BC6673" w:rsidRPr="009E3182" w:rsidRDefault="00334D74" w:rsidP="00334D74">
      <w:pPr>
        <w:spacing w:after="0" w:line="240" w:lineRule="auto"/>
        <w:jc w:val="center"/>
        <w:rPr>
          <w:rFonts w:cstheme="minorHAnsi"/>
          <w:iCs/>
          <w:sz w:val="28"/>
          <w:szCs w:val="28"/>
        </w:rPr>
      </w:pPr>
      <w:r w:rsidRPr="009E3182">
        <w:rPr>
          <w:rFonts w:cstheme="minorHAnsi"/>
          <w:iCs/>
          <w:sz w:val="28"/>
          <w:szCs w:val="28"/>
        </w:rPr>
        <w:t>Упутства за помоћ ученицима у планирању учења код куће</w:t>
      </w:r>
    </w:p>
    <w:p w:rsidR="00334D74" w:rsidRPr="00334D74" w:rsidRDefault="00334D74" w:rsidP="00334D74">
      <w:pPr>
        <w:spacing w:after="0" w:line="240" w:lineRule="auto"/>
        <w:jc w:val="center"/>
        <w:rPr>
          <w:rFonts w:cstheme="minorHAnsi"/>
          <w:b/>
          <w:noProof/>
          <w:sz w:val="28"/>
          <w:szCs w:val="28"/>
          <w:shd w:val="clear" w:color="auto" w:fill="FFFFFF"/>
        </w:rPr>
      </w:pPr>
    </w:p>
    <w:p w:rsidR="00CA5041" w:rsidRPr="00957417" w:rsidRDefault="00EE3BC6" w:rsidP="008A4812">
      <w:pPr>
        <w:spacing w:after="0" w:line="240" w:lineRule="auto"/>
        <w:jc w:val="center"/>
        <w:rPr>
          <w:rFonts w:cstheme="minorHAnsi"/>
          <w:b/>
          <w:noProof/>
          <w:sz w:val="28"/>
          <w:szCs w:val="28"/>
          <w:shd w:val="clear" w:color="auto" w:fill="FFFFFF"/>
        </w:rPr>
      </w:pPr>
      <w:r w:rsidRPr="00957417">
        <w:rPr>
          <w:rFonts w:cstheme="minorHAnsi"/>
          <w:b/>
          <w:noProof/>
          <w:sz w:val="28"/>
          <w:szCs w:val="28"/>
          <w:shd w:val="clear" w:color="auto" w:fill="FFFFFF"/>
        </w:rPr>
        <w:t>Настава на даљину</w:t>
      </w:r>
      <w:r w:rsidR="00AC224A" w:rsidRPr="00957417">
        <w:rPr>
          <w:rFonts w:cstheme="minorHAnsi"/>
          <w:b/>
          <w:noProof/>
          <w:sz w:val="28"/>
          <w:szCs w:val="28"/>
          <w:shd w:val="clear" w:color="auto" w:fill="FFFFFF"/>
        </w:rPr>
        <w:t xml:space="preserve"> −</w:t>
      </w:r>
      <w:r w:rsidRPr="00957417">
        <w:rPr>
          <w:rFonts w:cstheme="minorHAnsi"/>
          <w:b/>
          <w:noProof/>
          <w:sz w:val="28"/>
          <w:szCs w:val="28"/>
          <w:shd w:val="clear" w:color="auto" w:fill="FFFFFF"/>
        </w:rPr>
        <w:t xml:space="preserve"> </w:t>
      </w:r>
      <w:r w:rsidR="00BD5C75" w:rsidRPr="00957417">
        <w:rPr>
          <w:rFonts w:cstheme="minorHAnsi"/>
          <w:b/>
          <w:noProof/>
          <w:sz w:val="28"/>
          <w:szCs w:val="28"/>
          <w:shd w:val="clear" w:color="auto" w:fill="FFFFFF"/>
        </w:rPr>
        <w:t>логичан избор у време пандемије</w:t>
      </w:r>
    </w:p>
    <w:p w:rsidR="00921072" w:rsidRPr="00957417" w:rsidRDefault="00921072" w:rsidP="00A61F99">
      <w:pPr>
        <w:spacing w:after="0" w:line="360" w:lineRule="auto"/>
        <w:jc w:val="center"/>
        <w:rPr>
          <w:rFonts w:cstheme="minorHAnsi"/>
          <w:b/>
          <w:noProof/>
          <w:sz w:val="28"/>
          <w:szCs w:val="28"/>
          <w:shd w:val="clear" w:color="auto" w:fill="FFFFFF"/>
        </w:rPr>
      </w:pPr>
    </w:p>
    <w:p w:rsidR="00943698" w:rsidRPr="00236F85" w:rsidRDefault="00AC224A" w:rsidP="00A61F99">
      <w:pPr>
        <w:spacing w:after="0" w:line="360" w:lineRule="auto"/>
        <w:ind w:firstLine="720"/>
        <w:jc w:val="both"/>
        <w:rPr>
          <w:rFonts w:cstheme="minorHAnsi"/>
          <w:noProof/>
          <w:color w:val="FF0000"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sz w:val="24"/>
          <w:szCs w:val="24"/>
          <w:shd w:val="clear" w:color="auto" w:fill="FFFFFF"/>
        </w:rPr>
        <w:t>Н</w:t>
      </w:r>
      <w:r w:rsidR="00006102" w:rsidRPr="00957417">
        <w:rPr>
          <w:rFonts w:cstheme="minorHAnsi"/>
          <w:noProof/>
          <w:sz w:val="24"/>
          <w:szCs w:val="24"/>
          <w:shd w:val="clear" w:color="auto" w:fill="FFFFFF"/>
        </w:rPr>
        <w:t>еочекивано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, задесили смо се </w:t>
      </w:r>
      <w:r w:rsidR="00006102" w:rsidRPr="00957417">
        <w:rPr>
          <w:rFonts w:cstheme="minorHAnsi"/>
          <w:noProof/>
          <w:sz w:val="24"/>
          <w:szCs w:val="24"/>
          <w:shd w:val="clear" w:color="auto" w:fill="FFFFFF"/>
        </w:rPr>
        <w:t>у једној више него изазовној ситуацији када је реч о образовно-васпитном процесу који се организује и реализује у време ванредног стања на териториј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>и наше државе. К</w:t>
      </w:r>
      <w:r w:rsidR="00A45FBB" w:rsidRPr="00957417">
        <w:rPr>
          <w:rFonts w:cstheme="minorHAnsi"/>
          <w:noProof/>
          <w:sz w:val="24"/>
          <w:szCs w:val="24"/>
          <w:shd w:val="clear" w:color="auto" w:fill="FFFFFF"/>
        </w:rPr>
        <w:t>ада је фокус на заустављању ширења епидемије корона вир</w:t>
      </w:r>
      <w:r w:rsidR="00326F65" w:rsidRPr="00957417">
        <w:rPr>
          <w:rFonts w:cstheme="minorHAnsi"/>
          <w:noProof/>
          <w:sz w:val="24"/>
          <w:szCs w:val="24"/>
          <w:shd w:val="clear" w:color="auto" w:fill="FFFFFF"/>
        </w:rPr>
        <w:t>у</w:t>
      </w:r>
      <w:r w:rsidR="00A45FBB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са, 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настава на даљину, као логичан избор, пружа нам </w:t>
      </w:r>
      <w:r w:rsidR="004200E0" w:rsidRPr="00957417">
        <w:rPr>
          <w:rFonts w:cstheme="minorHAnsi"/>
          <w:noProof/>
          <w:sz w:val="24"/>
          <w:szCs w:val="24"/>
          <w:shd w:val="clear" w:color="auto" w:fill="FFFFFF"/>
        </w:rPr>
        <w:t>низ могућности за реализацију</w:t>
      </w:r>
      <w:r w:rsidR="00326F65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образовно-</w:t>
      </w:r>
      <w:r w:rsidR="004200E0" w:rsidRPr="00957417">
        <w:rPr>
          <w:rFonts w:cstheme="minorHAnsi"/>
          <w:noProof/>
          <w:sz w:val="24"/>
          <w:szCs w:val="24"/>
          <w:shd w:val="clear" w:color="auto" w:fill="FFFFFF"/>
        </w:rPr>
        <w:t>васпитног</w:t>
      </w:r>
      <w:r w:rsidR="00A45FBB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процес</w:t>
      </w:r>
      <w:r w:rsidR="004200E0" w:rsidRPr="00957417">
        <w:rPr>
          <w:rFonts w:cstheme="minorHAnsi"/>
          <w:noProof/>
          <w:sz w:val="24"/>
          <w:szCs w:val="24"/>
          <w:shd w:val="clear" w:color="auto" w:fill="FFFFFF"/>
        </w:rPr>
        <w:t>а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. </w:t>
      </w:r>
      <w:r w:rsidR="00111E53" w:rsidRPr="00957417">
        <w:rPr>
          <w:rFonts w:cstheme="minorHAnsi"/>
          <w:noProof/>
          <w:sz w:val="24"/>
          <w:szCs w:val="24"/>
          <w:shd w:val="clear" w:color="auto" w:fill="FFFFFF"/>
        </w:rPr>
        <w:t>У</w:t>
      </w:r>
      <w:r w:rsidR="00006102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првим недељама </w:t>
      </w:r>
      <w:r w:rsidR="00111E53" w:rsidRPr="00957417">
        <w:rPr>
          <w:rFonts w:cstheme="minorHAnsi"/>
          <w:noProof/>
          <w:sz w:val="24"/>
          <w:szCs w:val="24"/>
          <w:shd w:val="clear" w:color="auto" w:fill="FFFFFF"/>
        </w:rPr>
        <w:t>наставе на даљину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, ученици, наставници и родитељи суочили су се са </w:t>
      </w:r>
      <w:r w:rsidR="000A6858" w:rsidRPr="00957417">
        <w:rPr>
          <w:rFonts w:cstheme="minorHAnsi"/>
          <w:noProof/>
          <w:sz w:val="24"/>
          <w:szCs w:val="24"/>
          <w:shd w:val="clear" w:color="auto" w:fill="FFFFFF"/>
        </w:rPr>
        <w:t>низом т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>ешкоћа, пр</w:t>
      </w:r>
      <w:r w:rsidR="00111E53" w:rsidRPr="00957417">
        <w:rPr>
          <w:rFonts w:cstheme="minorHAnsi"/>
          <w:noProof/>
          <w:sz w:val="24"/>
          <w:szCs w:val="24"/>
          <w:shd w:val="clear" w:color="auto" w:fill="FFFFFF"/>
        </w:rPr>
        <w:t>венствено у успостављању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</w:t>
      </w:r>
      <w:r w:rsidR="00006102" w:rsidRPr="00957417">
        <w:rPr>
          <w:rFonts w:cstheme="minorHAnsi"/>
          <w:noProof/>
          <w:sz w:val="24"/>
          <w:szCs w:val="24"/>
          <w:shd w:val="clear" w:color="auto" w:fill="FFFFFF"/>
        </w:rPr>
        <w:t>рит</w:t>
      </w:r>
      <w:r w:rsidR="001347EF" w:rsidRPr="00957417">
        <w:rPr>
          <w:rFonts w:cstheme="minorHAnsi"/>
          <w:noProof/>
          <w:sz w:val="24"/>
          <w:szCs w:val="24"/>
          <w:shd w:val="clear" w:color="auto" w:fill="FFFFFF"/>
        </w:rPr>
        <w:t>ма</w:t>
      </w:r>
      <w:r w:rsidR="00006102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рад</w:t>
      </w:r>
      <w:r w:rsidR="001347EF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ног дана. </w:t>
      </w:r>
      <w:r w:rsidR="00C356FD" w:rsidRPr="00957417">
        <w:rPr>
          <w:rFonts w:cstheme="minorHAnsi"/>
          <w:noProof/>
          <w:sz w:val="24"/>
          <w:szCs w:val="24"/>
          <w:shd w:val="clear" w:color="auto" w:fill="FFFFFF"/>
        </w:rPr>
        <w:t>Рекли бисмо, у</w:t>
      </w:r>
      <w:r w:rsidR="00006102" w:rsidRPr="00957417">
        <w:rPr>
          <w:rFonts w:cstheme="minorHAnsi"/>
          <w:noProof/>
          <w:sz w:val="24"/>
          <w:szCs w:val="24"/>
          <w:shd w:val="clear" w:color="auto" w:fill="FFFFFF"/>
        </w:rPr>
        <w:t>ченицима</w:t>
      </w:r>
      <w:r w:rsidR="00C356FD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је било најтеже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>,</w:t>
      </w:r>
      <w:r w:rsidR="00006102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независно </w:t>
      </w:r>
      <w:r w:rsidR="00C356FD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од узрасне групе. 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>Јавиле су се разне недоумице и многобројна питања, разумљив</w:t>
      </w:r>
      <w:r w:rsidR="000A6858" w:rsidRPr="00957417">
        <w:rPr>
          <w:rFonts w:cstheme="minorHAnsi"/>
          <w:noProof/>
          <w:sz w:val="24"/>
          <w:szCs w:val="24"/>
          <w:shd w:val="clear" w:color="auto" w:fill="FFFFFF"/>
        </w:rPr>
        <w:t>а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у оваквој ситуацији: </w:t>
      </w:r>
      <w:r w:rsidR="000A6858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Шта је то настава на даљину? </w:t>
      </w:r>
      <w:r w:rsidR="00A45FBB" w:rsidRPr="00957417">
        <w:rPr>
          <w:rFonts w:cstheme="minorHAnsi"/>
          <w:noProof/>
          <w:sz w:val="24"/>
          <w:szCs w:val="24"/>
          <w:shd w:val="clear" w:color="auto" w:fill="FFFFFF"/>
        </w:rPr>
        <w:t>Шта ако</w:t>
      </w:r>
      <w:r w:rsidR="00006102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се </w:t>
      </w:r>
      <w:r w:rsidR="00EE3BC6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не </w:t>
      </w:r>
      <w:r w:rsidR="00006102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снађем? </w:t>
      </w:r>
      <w:r w:rsidR="000A6858" w:rsidRPr="00957417">
        <w:rPr>
          <w:rFonts w:cstheme="minorHAnsi"/>
          <w:noProof/>
          <w:sz w:val="24"/>
          <w:szCs w:val="24"/>
          <w:shd w:val="clear" w:color="auto" w:fill="FFFFFF"/>
        </w:rPr>
        <w:t>Да ли ћу знати</w:t>
      </w:r>
      <w:r w:rsidR="008418AF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да приступим онлајн учионици и</w:t>
      </w:r>
      <w:r w:rsidR="000A6858" w:rsidRPr="00957417">
        <w:rPr>
          <w:rFonts w:cstheme="minorHAnsi"/>
          <w:noProof/>
          <w:sz w:val="24"/>
          <w:szCs w:val="24"/>
          <w:shd w:val="clear" w:color="auto" w:fill="FFFFFF"/>
        </w:rPr>
        <w:t>ли разним платформама за учење, кој</w:t>
      </w:r>
      <w:r w:rsidR="008418AF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е користе различити предметни наставници? </w:t>
      </w:r>
      <w:r w:rsidR="00A45FBB" w:rsidRPr="00957417">
        <w:rPr>
          <w:rFonts w:cstheme="minorHAnsi"/>
          <w:noProof/>
          <w:sz w:val="24"/>
          <w:szCs w:val="24"/>
          <w:shd w:val="clear" w:color="auto" w:fill="FFFFFF"/>
        </w:rPr>
        <w:t>Д</w:t>
      </w:r>
      <w:r w:rsidR="000A6858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а ли ћу имати </w:t>
      </w:r>
      <w:r w:rsidR="001347EF" w:rsidRPr="00957417">
        <w:rPr>
          <w:rFonts w:cstheme="minorHAnsi"/>
          <w:noProof/>
          <w:sz w:val="24"/>
          <w:szCs w:val="24"/>
          <w:shd w:val="clear" w:color="auto" w:fill="FFFFFF"/>
        </w:rPr>
        <w:t>довољно мегабајта</w:t>
      </w:r>
      <w:r w:rsidR="000A6858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за интернет</w:t>
      </w:r>
      <w:r w:rsidR="00EE3BC6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? </w:t>
      </w:r>
      <w:r w:rsidR="000A6858" w:rsidRPr="00957417">
        <w:rPr>
          <w:rFonts w:cstheme="minorHAnsi"/>
          <w:noProof/>
          <w:sz w:val="24"/>
          <w:szCs w:val="24"/>
          <w:shd w:val="clear" w:color="auto" w:fill="FFFFFF"/>
        </w:rPr>
        <w:t>Шта ако је интернет веза преоптерећена, па не могу да се улогујем на скајп</w:t>
      </w:r>
      <w:r w:rsidR="008418AF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(Skype)</w:t>
      </w:r>
      <w:r w:rsidR="000A6858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</w:t>
      </w:r>
      <w:r w:rsidR="008418AF" w:rsidRPr="00957417">
        <w:rPr>
          <w:rFonts w:cstheme="minorHAnsi"/>
          <w:noProof/>
          <w:sz w:val="24"/>
          <w:szCs w:val="24"/>
          <w:shd w:val="clear" w:color="auto" w:fill="FFFFFF"/>
        </w:rPr>
        <w:t>или зум (Zoom) у одређено време које је заказао наставник/наставница? Шта да радим у ситуацији ако с</w:t>
      </w:r>
      <w:r w:rsidR="00BF5449" w:rsidRPr="00957417">
        <w:rPr>
          <w:rFonts w:cstheme="minorHAnsi"/>
          <w:noProof/>
          <w:sz w:val="24"/>
          <w:szCs w:val="24"/>
          <w:shd w:val="clear" w:color="auto" w:fill="FFFFFF"/>
        </w:rPr>
        <w:t>естра</w:t>
      </w:r>
      <w:r w:rsidR="008418AF" w:rsidRPr="00957417">
        <w:rPr>
          <w:rFonts w:cstheme="minorHAnsi"/>
          <w:noProof/>
          <w:sz w:val="24"/>
          <w:szCs w:val="24"/>
          <w:shd w:val="clear" w:color="auto" w:fill="FFFFFF"/>
        </w:rPr>
        <w:t>/брат</w:t>
      </w:r>
      <w:r w:rsidR="00BF5449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тренутно гледа час из српског језика на РТС</w:t>
      </w:r>
      <w:r w:rsidR="008418AF" w:rsidRPr="00957417">
        <w:rPr>
          <w:rFonts w:cstheme="minorHAnsi"/>
          <w:noProof/>
          <w:sz w:val="24"/>
          <w:szCs w:val="24"/>
          <w:shd w:val="clear" w:color="auto" w:fill="FFFFFF"/>
        </w:rPr>
        <w:t>-у</w:t>
      </w:r>
      <w:r w:rsidR="00BF5449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3, а ја на </w:t>
      </w:r>
      <w:r w:rsidR="00BF5449" w:rsidRPr="00957417">
        <w:rPr>
          <w:rFonts w:cstheme="minorHAnsi"/>
          <w:i/>
          <w:noProof/>
          <w:sz w:val="24"/>
          <w:szCs w:val="24"/>
          <w:shd w:val="clear" w:color="auto" w:fill="FFFFFF"/>
        </w:rPr>
        <w:t>Пл</w:t>
      </w:r>
      <w:r w:rsidR="000D6500" w:rsidRPr="00957417">
        <w:rPr>
          <w:rFonts w:cstheme="minorHAnsi"/>
          <w:i/>
          <w:noProof/>
          <w:sz w:val="24"/>
          <w:szCs w:val="24"/>
          <w:shd w:val="clear" w:color="auto" w:fill="FFFFFF"/>
        </w:rPr>
        <w:t>ан</w:t>
      </w:r>
      <w:r w:rsidR="001347EF" w:rsidRPr="00957417">
        <w:rPr>
          <w:rFonts w:cstheme="minorHAnsi"/>
          <w:i/>
          <w:noProof/>
          <w:sz w:val="24"/>
          <w:szCs w:val="24"/>
          <w:shd w:val="clear" w:color="auto" w:fill="FFFFFF"/>
        </w:rPr>
        <w:t>ети</w:t>
      </w:r>
      <w:r w:rsidR="008418AF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имам час математике? Ш</w:t>
      </w:r>
      <w:r w:rsidR="00BF5449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та ако не успем да пронађем линк са </w:t>
      </w:r>
      <w:r w:rsidR="008418AF" w:rsidRPr="00957417">
        <w:rPr>
          <w:rFonts w:cstheme="minorHAnsi"/>
          <w:noProof/>
          <w:sz w:val="24"/>
          <w:szCs w:val="24"/>
          <w:shd w:val="clear" w:color="auto" w:fill="FFFFFF"/>
        </w:rPr>
        <w:t>одређеним часом</w:t>
      </w:r>
      <w:r w:rsidR="00BF5449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? </w:t>
      </w:r>
      <w:r w:rsidR="00506D03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Да ли ћу стићи да одгледам часове приказиване на ТВ-у, а истовремено, да урадим све што од мене очекује сваки поједини наставник/наставница? Одговори на ова, и </w:t>
      </w:r>
      <w:r w:rsidR="00506D03" w:rsidRPr="009E3182">
        <w:rPr>
          <w:rFonts w:cstheme="minorHAnsi"/>
          <w:noProof/>
          <w:sz w:val="24"/>
          <w:szCs w:val="24"/>
          <w:shd w:val="clear" w:color="auto" w:fill="FFFFFF"/>
        </w:rPr>
        <w:t xml:space="preserve">многа друга питања, јавили су се решавањем у ''ходу'', кроз праксу и додатно ангажовање наставника. И њима самима, почетак организације учења на даљину није био лак. Требало је </w:t>
      </w:r>
      <w:r w:rsidR="00E83DE7" w:rsidRPr="009E3182">
        <w:rPr>
          <w:rFonts w:cstheme="minorHAnsi"/>
          <w:noProof/>
          <w:sz w:val="24"/>
          <w:szCs w:val="24"/>
          <w:shd w:val="clear" w:color="auto" w:fill="FFFFFF"/>
        </w:rPr>
        <w:t xml:space="preserve">осмислити начин на који ће организовати наставу, а </w:t>
      </w:r>
      <w:r w:rsidR="00285358" w:rsidRPr="009E3182">
        <w:rPr>
          <w:rFonts w:cstheme="minorHAnsi"/>
          <w:noProof/>
          <w:sz w:val="24"/>
          <w:szCs w:val="24"/>
          <w:shd w:val="clear" w:color="auto" w:fill="FFFFFF"/>
        </w:rPr>
        <w:t xml:space="preserve">која би била </w:t>
      </w:r>
      <w:r w:rsidR="00E83DE7" w:rsidRPr="009E3182">
        <w:rPr>
          <w:rFonts w:cstheme="minorHAnsi"/>
          <w:noProof/>
          <w:sz w:val="24"/>
          <w:szCs w:val="24"/>
          <w:shd w:val="clear" w:color="auto" w:fill="FFFFFF"/>
        </w:rPr>
        <w:t>усклађена са сопственим могућностима, као и могућностима конкретне групе деце са којом раде и њиховим расположивим ресурсима. Такође, у почетку, изазов је био и усклађивање редоследа обрађиваних садржаја по редовном плану наставника са садржај</w:t>
      </w:r>
      <w:r w:rsidR="00425F56" w:rsidRPr="009E3182">
        <w:rPr>
          <w:rFonts w:cstheme="minorHAnsi"/>
          <w:noProof/>
          <w:sz w:val="24"/>
          <w:szCs w:val="24"/>
          <w:shd w:val="clear" w:color="auto" w:fill="FFFFFF"/>
        </w:rPr>
        <w:t>има приказиваним на TВ програмима</w:t>
      </w:r>
      <w:r w:rsidR="00E83DE7" w:rsidRPr="009E3182">
        <w:rPr>
          <w:rFonts w:cstheme="minorHAnsi"/>
          <w:noProof/>
          <w:sz w:val="24"/>
          <w:szCs w:val="24"/>
          <w:shd w:val="clear" w:color="auto" w:fill="FFFFFF"/>
        </w:rPr>
        <w:t xml:space="preserve">. Како је време одмицало, </w:t>
      </w:r>
      <w:r w:rsidR="00285358" w:rsidRPr="009E3182">
        <w:rPr>
          <w:rFonts w:cstheme="minorHAnsi"/>
          <w:noProof/>
          <w:sz w:val="24"/>
          <w:szCs w:val="24"/>
          <w:shd w:val="clear" w:color="auto" w:fill="FFFFFF"/>
        </w:rPr>
        <w:t xml:space="preserve">припрема и реализација наставе од стране наставника, рекли бисмо, </w:t>
      </w:r>
      <w:r w:rsidR="00C356FD" w:rsidRPr="009E3182">
        <w:rPr>
          <w:rFonts w:cstheme="minorHAnsi"/>
          <w:noProof/>
          <w:sz w:val="24"/>
          <w:szCs w:val="24"/>
          <w:shd w:val="clear" w:color="auto" w:fill="FFFFFF"/>
        </w:rPr>
        <w:t xml:space="preserve">попримила је мање-више редован </w:t>
      </w:r>
      <w:r w:rsidR="00285358" w:rsidRPr="009E3182">
        <w:rPr>
          <w:rFonts w:cstheme="minorHAnsi"/>
          <w:noProof/>
          <w:sz w:val="24"/>
          <w:szCs w:val="24"/>
          <w:shd w:val="clear" w:color="auto" w:fill="FFFFFF"/>
        </w:rPr>
        <w:t>и устаљен ток.</w:t>
      </w:r>
      <w:r w:rsidR="00285358" w:rsidRPr="00236F85">
        <w:rPr>
          <w:rFonts w:cstheme="minorHAnsi"/>
          <w:noProof/>
          <w:color w:val="FF0000"/>
          <w:sz w:val="24"/>
          <w:szCs w:val="24"/>
          <w:shd w:val="clear" w:color="auto" w:fill="FFFFFF"/>
        </w:rPr>
        <w:t xml:space="preserve"> </w:t>
      </w:r>
    </w:p>
    <w:p w:rsidR="00943698" w:rsidRPr="00957417" w:rsidRDefault="004200E0" w:rsidP="00A61F99">
      <w:pPr>
        <w:spacing w:after="0" w:line="360" w:lineRule="auto"/>
        <w:ind w:firstLine="720"/>
        <w:jc w:val="both"/>
        <w:rPr>
          <w:rFonts w:cstheme="minorHAnsi"/>
          <w:noProof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sz w:val="24"/>
          <w:szCs w:val="24"/>
          <w:shd w:val="clear" w:color="auto" w:fill="FFFFFF"/>
        </w:rPr>
        <w:lastRenderedPageBreak/>
        <w:t>Поред свих питања и недоумица</w:t>
      </w:r>
      <w:r w:rsidR="00285358" w:rsidRPr="00957417">
        <w:rPr>
          <w:rFonts w:cstheme="minorHAnsi"/>
          <w:noProof/>
          <w:sz w:val="24"/>
          <w:szCs w:val="24"/>
          <w:shd w:val="clear" w:color="auto" w:fill="FFFFFF"/>
        </w:rPr>
        <w:t>,</w:t>
      </w:r>
      <w:r w:rsidR="00A156F4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не смемо заборавити ни само ванредно стање због корона вируса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>,</w:t>
      </w:r>
      <w:r w:rsidR="00A156F4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у коме смо се нашли сви ми,</w:t>
      </w:r>
      <w:r w:rsidR="00285358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читаве породице, </w:t>
      </w:r>
      <w:r w:rsidR="00A156F4" w:rsidRPr="00957417">
        <w:rPr>
          <w:rFonts w:cstheme="minorHAnsi"/>
          <w:noProof/>
          <w:sz w:val="24"/>
          <w:szCs w:val="24"/>
          <w:shd w:val="clear" w:color="auto" w:fill="FFFFFF"/>
        </w:rPr>
        <w:t>пријатељ</w:t>
      </w:r>
      <w:r w:rsidR="00285358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и, познаници, а које нам само по себи улива забринутост и неизвесност. Посебно у ситуацијама у којима је </w:t>
      </w:r>
      <w:r w:rsidR="00BD5C75" w:rsidRPr="00957417">
        <w:rPr>
          <w:rFonts w:cstheme="minorHAnsi"/>
          <w:noProof/>
          <w:sz w:val="24"/>
          <w:szCs w:val="24"/>
          <w:shd w:val="clear" w:color="auto" w:fill="FFFFFF"/>
        </w:rPr>
        <w:t>неко од наших најмилијих</w:t>
      </w:r>
      <w:r w:rsidR="00A156F4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у изолаци</w:t>
      </w:r>
      <w:r w:rsidR="00285358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ји, или је од вируса оболео, или пак припада </w:t>
      </w:r>
      <w:r w:rsidR="00A156F4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ризичној групи становништва. </w:t>
      </w:r>
    </w:p>
    <w:p w:rsidR="00BD5C75" w:rsidRPr="00957417" w:rsidRDefault="00BD5C75" w:rsidP="00A61F99">
      <w:pPr>
        <w:spacing w:after="0" w:line="360" w:lineRule="auto"/>
        <w:ind w:firstLine="720"/>
        <w:jc w:val="both"/>
        <w:rPr>
          <w:rFonts w:cstheme="minorHAnsi"/>
          <w:noProof/>
          <w:sz w:val="24"/>
          <w:szCs w:val="24"/>
          <w:shd w:val="clear" w:color="auto" w:fill="FFFFFF"/>
        </w:rPr>
      </w:pPr>
    </w:p>
    <w:p w:rsidR="00BD5C75" w:rsidRPr="00957417" w:rsidRDefault="00BD5C75" w:rsidP="00A61F9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57417">
        <w:rPr>
          <w:rFonts w:asciiTheme="minorHAnsi" w:hAnsiTheme="minorHAnsi" w:cstheme="minorHAnsi"/>
          <w:b/>
        </w:rPr>
        <w:t> </w:t>
      </w:r>
      <w:r w:rsidRPr="00957417">
        <w:rPr>
          <w:rFonts w:asciiTheme="minorHAnsi" w:hAnsiTheme="minorHAnsi" w:cstheme="minorHAnsi"/>
          <w:b/>
          <w:sz w:val="28"/>
          <w:szCs w:val="28"/>
        </w:rPr>
        <w:t>Циљеви рада</w:t>
      </w:r>
    </w:p>
    <w:p w:rsidR="00236F85" w:rsidRPr="009E3182" w:rsidRDefault="00236F85" w:rsidP="00236F85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/>
        </w:rPr>
      </w:pPr>
      <w:r w:rsidRPr="009E3182">
        <w:rPr>
          <w:rFonts w:asciiTheme="minorHAnsi" w:hAnsiTheme="minorHAnsi" w:cstheme="minorHAnsi"/>
        </w:rPr>
        <w:t>Циљ рада је примена упутстава од стране стручних сарадника и наставнка о променама на које је потребно указати ученицима када је реч о планирању свог учења кроз наставу на даљину, која се одвија у породичним условима, а како би се и даље развијале кључне и опште међупредметне компетенције ученика.</w:t>
      </w:r>
    </w:p>
    <w:p w:rsidR="00236F85" w:rsidRPr="00CA5041" w:rsidRDefault="00236F85" w:rsidP="00236F85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/>
        </w:rPr>
      </w:pPr>
    </w:p>
    <w:p w:rsidR="00F272D5" w:rsidRPr="00957417" w:rsidRDefault="00F272D5" w:rsidP="00A61F9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/>
        </w:rPr>
      </w:pPr>
    </w:p>
    <w:p w:rsidR="00CA5041" w:rsidRPr="00957417" w:rsidRDefault="00F272D5" w:rsidP="00A61F9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57417">
        <w:rPr>
          <w:rFonts w:asciiTheme="minorHAnsi" w:hAnsiTheme="minorHAnsi" w:cstheme="minorHAnsi"/>
          <w:b/>
          <w:sz w:val="28"/>
          <w:szCs w:val="28"/>
        </w:rPr>
        <w:t xml:space="preserve">Исходи и </w:t>
      </w:r>
      <w:r w:rsidR="00BD5C75" w:rsidRPr="00957417">
        <w:rPr>
          <w:rFonts w:asciiTheme="minorHAnsi" w:hAnsiTheme="minorHAnsi" w:cstheme="minorHAnsi"/>
          <w:b/>
          <w:sz w:val="28"/>
          <w:szCs w:val="28"/>
        </w:rPr>
        <w:t>компетенције</w:t>
      </w:r>
    </w:p>
    <w:p w:rsidR="00236F85" w:rsidRPr="009E3182" w:rsidRDefault="00236F85" w:rsidP="00236F8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9E3182">
        <w:rPr>
          <w:rFonts w:asciiTheme="minorHAnsi" w:hAnsiTheme="minorHAnsi" w:cstheme="minorHAnsi"/>
        </w:rPr>
        <w:t>Предложеним упутствима стручни сарадници и наставници оснажиће своје компетенције неопходне за пружање помоћи ученицима у планирању учења код куће. Стручни сарадници и наставници би требало да у раду са ученицима развијају:</w:t>
      </w:r>
    </w:p>
    <w:p w:rsidR="00EF093E" w:rsidRPr="009E3182" w:rsidRDefault="00236F85" w:rsidP="00A61F99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9E3182">
        <w:rPr>
          <w:rFonts w:asciiTheme="minorHAnsi" w:hAnsiTheme="minorHAnsi" w:cstheme="minorHAnsi"/>
        </w:rPr>
        <w:t>процену сопствених</w:t>
      </w:r>
      <w:r w:rsidR="00EF093E" w:rsidRPr="009E3182">
        <w:rPr>
          <w:rFonts w:asciiTheme="minorHAnsi" w:hAnsiTheme="minorHAnsi" w:cstheme="minorHAnsi"/>
        </w:rPr>
        <w:t xml:space="preserve"> </w:t>
      </w:r>
      <w:r w:rsidRPr="009E3182">
        <w:rPr>
          <w:rFonts w:asciiTheme="minorHAnsi" w:hAnsiTheme="minorHAnsi" w:cstheme="minorHAnsi"/>
        </w:rPr>
        <w:t>капацитета и капацитета</w:t>
      </w:r>
      <w:r w:rsidR="00EF093E" w:rsidRPr="009E3182">
        <w:rPr>
          <w:rFonts w:asciiTheme="minorHAnsi" w:hAnsiTheme="minorHAnsi" w:cstheme="minorHAnsi"/>
        </w:rPr>
        <w:t xml:space="preserve"> породице за планирање учења;</w:t>
      </w:r>
    </w:p>
    <w:p w:rsidR="00EF093E" w:rsidRPr="009E3182" w:rsidRDefault="00236F85" w:rsidP="00A61F99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9E3182">
        <w:rPr>
          <w:rFonts w:asciiTheme="minorHAnsi" w:hAnsiTheme="minorHAnsi" w:cstheme="minorHAnsi"/>
        </w:rPr>
        <w:t>идентификацију фактора</w:t>
      </w:r>
      <w:r w:rsidR="00EF093E" w:rsidRPr="009E3182">
        <w:rPr>
          <w:rFonts w:asciiTheme="minorHAnsi" w:hAnsiTheme="minorHAnsi" w:cstheme="minorHAnsi"/>
        </w:rPr>
        <w:t xml:space="preserve"> који утичу на планирање учења у породичним околностима;</w:t>
      </w:r>
    </w:p>
    <w:p w:rsidR="009D0CBA" w:rsidRPr="009E3182" w:rsidRDefault="00236F85" w:rsidP="00A61F99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9E3182">
        <w:rPr>
          <w:rFonts w:asciiTheme="minorHAnsi" w:hAnsiTheme="minorHAnsi" w:cstheme="minorHAnsi"/>
        </w:rPr>
        <w:t>примену</w:t>
      </w:r>
      <w:r w:rsidR="00EF093E" w:rsidRPr="009E3182">
        <w:rPr>
          <w:rFonts w:asciiTheme="minorHAnsi" w:hAnsiTheme="minorHAnsi" w:cstheme="minorHAnsi"/>
        </w:rPr>
        <w:t xml:space="preserve"> </w:t>
      </w:r>
      <w:r w:rsidR="00256BAA" w:rsidRPr="009E3182">
        <w:rPr>
          <w:rFonts w:asciiTheme="minorHAnsi" w:hAnsiTheme="minorHAnsi" w:cstheme="minorHAnsi"/>
        </w:rPr>
        <w:t>новин</w:t>
      </w:r>
      <w:r w:rsidRPr="009E3182">
        <w:rPr>
          <w:rFonts w:asciiTheme="minorHAnsi" w:hAnsiTheme="minorHAnsi" w:cstheme="minorHAnsi"/>
        </w:rPr>
        <w:t>а</w:t>
      </w:r>
      <w:r w:rsidR="00256BAA" w:rsidRPr="009E3182">
        <w:rPr>
          <w:rFonts w:asciiTheme="minorHAnsi" w:hAnsiTheme="minorHAnsi" w:cstheme="minorHAnsi"/>
        </w:rPr>
        <w:t xml:space="preserve"> у планирању сопственог рада током реализације наставе на даљину;</w:t>
      </w:r>
    </w:p>
    <w:p w:rsidR="009D0CBA" w:rsidRPr="009E3182" w:rsidRDefault="00236F85" w:rsidP="00A61F99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9E3182">
        <w:rPr>
          <w:rFonts w:asciiTheme="minorHAnsi" w:hAnsiTheme="minorHAnsi" w:cstheme="minorHAnsi"/>
        </w:rPr>
        <w:t>мапирање</w:t>
      </w:r>
      <w:r w:rsidR="00EF093E" w:rsidRPr="009E3182">
        <w:rPr>
          <w:rFonts w:asciiTheme="minorHAnsi" w:hAnsiTheme="minorHAnsi" w:cstheme="minorHAnsi"/>
        </w:rPr>
        <w:t xml:space="preserve"> приоритете</w:t>
      </w:r>
      <w:r w:rsidR="00A76991" w:rsidRPr="009E3182">
        <w:rPr>
          <w:rFonts w:asciiTheme="minorHAnsi" w:hAnsiTheme="minorHAnsi" w:cstheme="minorHAnsi"/>
        </w:rPr>
        <w:t xml:space="preserve"> током планирања.</w:t>
      </w:r>
    </w:p>
    <w:p w:rsidR="007176A6" w:rsidRPr="00957417" w:rsidRDefault="001B70C9" w:rsidP="00EF093E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957417">
        <w:rPr>
          <w:rFonts w:eastAsia="Times New Roman" w:cstheme="minorHAnsi"/>
          <w:sz w:val="24"/>
          <w:szCs w:val="24"/>
        </w:rPr>
        <w:t xml:space="preserve">Оснаживањем ученика на </w:t>
      </w:r>
      <w:r w:rsidR="00430B7E" w:rsidRPr="00957417">
        <w:rPr>
          <w:rFonts w:eastAsia="Times New Roman" w:cstheme="minorHAnsi"/>
          <w:sz w:val="24"/>
          <w:szCs w:val="24"/>
        </w:rPr>
        <w:t>пољу планирања праћења наставе и организациј</w:t>
      </w:r>
      <w:r w:rsidRPr="00957417">
        <w:rPr>
          <w:rFonts w:eastAsia="Times New Roman" w:cstheme="minorHAnsi"/>
          <w:sz w:val="24"/>
          <w:szCs w:val="24"/>
        </w:rPr>
        <w:t>е</w:t>
      </w:r>
      <w:r w:rsidR="00430B7E" w:rsidRPr="00957417">
        <w:rPr>
          <w:rFonts w:eastAsia="Times New Roman" w:cstheme="minorHAnsi"/>
          <w:sz w:val="24"/>
          <w:szCs w:val="24"/>
        </w:rPr>
        <w:t xml:space="preserve"> рада од куће </w:t>
      </w:r>
      <w:r w:rsidR="007D5B57" w:rsidRPr="00957417">
        <w:rPr>
          <w:rFonts w:eastAsia="Times New Roman" w:cstheme="minorHAnsi"/>
          <w:sz w:val="24"/>
          <w:szCs w:val="24"/>
        </w:rPr>
        <w:t>у зна</w:t>
      </w:r>
      <w:r w:rsidR="00430B7E" w:rsidRPr="00957417">
        <w:rPr>
          <w:rFonts w:eastAsia="Times New Roman" w:cstheme="minorHAnsi"/>
          <w:sz w:val="24"/>
          <w:szCs w:val="24"/>
        </w:rPr>
        <w:t>чајној мери допринеће развој</w:t>
      </w:r>
      <w:r w:rsidR="003C22C0" w:rsidRPr="00957417">
        <w:rPr>
          <w:rFonts w:eastAsia="Times New Roman" w:cstheme="minorHAnsi"/>
          <w:sz w:val="24"/>
          <w:szCs w:val="24"/>
        </w:rPr>
        <w:t xml:space="preserve">у </w:t>
      </w:r>
      <w:r w:rsidR="00430B7E" w:rsidRPr="00957417">
        <w:rPr>
          <w:rFonts w:eastAsia="Times New Roman" w:cstheme="minorHAnsi"/>
          <w:sz w:val="24"/>
          <w:szCs w:val="24"/>
        </w:rPr>
        <w:t>међупредметн</w:t>
      </w:r>
      <w:r w:rsidR="00A76991" w:rsidRPr="00957417">
        <w:rPr>
          <w:rFonts w:eastAsia="Times New Roman" w:cstheme="minorHAnsi"/>
          <w:sz w:val="24"/>
          <w:szCs w:val="24"/>
        </w:rPr>
        <w:t>е</w:t>
      </w:r>
      <w:r w:rsidR="00430B7E" w:rsidRPr="00957417">
        <w:rPr>
          <w:rFonts w:eastAsia="Times New Roman" w:cstheme="minorHAnsi"/>
          <w:sz w:val="24"/>
          <w:szCs w:val="24"/>
        </w:rPr>
        <w:t xml:space="preserve"> компетенциј</w:t>
      </w:r>
      <w:r w:rsidRPr="00957417">
        <w:rPr>
          <w:rFonts w:eastAsia="Times New Roman" w:cstheme="minorHAnsi"/>
          <w:sz w:val="24"/>
          <w:szCs w:val="24"/>
        </w:rPr>
        <w:t>е</w:t>
      </w:r>
      <w:r w:rsidR="007D5B57" w:rsidRPr="00957417">
        <w:rPr>
          <w:rFonts w:eastAsia="Times New Roman" w:cstheme="minorHAnsi"/>
          <w:sz w:val="24"/>
          <w:szCs w:val="24"/>
        </w:rPr>
        <w:t xml:space="preserve"> за учење</w:t>
      </w:r>
      <w:r w:rsidR="00C356FD" w:rsidRPr="00957417">
        <w:rPr>
          <w:rFonts w:eastAsia="Times New Roman" w:cstheme="minorHAnsi"/>
          <w:sz w:val="24"/>
          <w:szCs w:val="24"/>
        </w:rPr>
        <w:t xml:space="preserve"> </w:t>
      </w:r>
      <w:r w:rsidR="004200E0" w:rsidRPr="00957417">
        <w:rPr>
          <w:rFonts w:eastAsia="Times New Roman" w:cstheme="minorHAnsi"/>
          <w:sz w:val="24"/>
          <w:szCs w:val="24"/>
        </w:rPr>
        <w:t>однос</w:t>
      </w:r>
      <w:r w:rsidR="00C356FD" w:rsidRPr="00957417">
        <w:rPr>
          <w:rFonts w:eastAsia="Times New Roman" w:cstheme="minorHAnsi"/>
          <w:sz w:val="24"/>
          <w:szCs w:val="24"/>
        </w:rPr>
        <w:t>но</w:t>
      </w:r>
      <w:r w:rsidR="004200E0" w:rsidRPr="00957417">
        <w:rPr>
          <w:rFonts w:eastAsia="Times New Roman" w:cstheme="minorHAnsi"/>
          <w:sz w:val="24"/>
          <w:szCs w:val="24"/>
        </w:rPr>
        <w:t xml:space="preserve"> </w:t>
      </w:r>
      <w:r w:rsidR="00430B7E" w:rsidRPr="00957417">
        <w:rPr>
          <w:rFonts w:eastAsia="Times New Roman" w:cstheme="minorHAnsi"/>
          <w:sz w:val="24"/>
          <w:szCs w:val="24"/>
        </w:rPr>
        <w:t xml:space="preserve">компетенције за целоживотно учење. </w:t>
      </w:r>
    </w:p>
    <w:p w:rsidR="007D5B57" w:rsidRPr="00957417" w:rsidRDefault="007D5B57" w:rsidP="00EF093E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BD5C75" w:rsidRPr="00957417" w:rsidRDefault="00BD5C75" w:rsidP="00A61F9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57417">
        <w:rPr>
          <w:rFonts w:asciiTheme="minorHAnsi" w:hAnsiTheme="minorHAnsi" w:cstheme="minorHAnsi"/>
          <w:b/>
          <w:sz w:val="28"/>
          <w:szCs w:val="28"/>
        </w:rPr>
        <w:t>Циљна група</w:t>
      </w:r>
    </w:p>
    <w:p w:rsidR="0060729C" w:rsidRPr="009E3182" w:rsidRDefault="0060729C" w:rsidP="0060729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/>
        </w:rPr>
      </w:pPr>
      <w:r w:rsidRPr="009E3182">
        <w:rPr>
          <w:rFonts w:asciiTheme="minorHAnsi" w:hAnsiTheme="minorHAnsi" w:cstheme="minorHAnsi"/>
        </w:rPr>
        <w:t>Циљна група коме је намењен рад су  стручни сарадници и наставници основних и средњих школа који ће бити оснажени за пружање подршке ученицима како би ефикасније панирали учење у околностима када се реализује настава на даљину.</w:t>
      </w:r>
    </w:p>
    <w:p w:rsidR="008A4812" w:rsidRDefault="008A4812" w:rsidP="00A61F9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22222"/>
        </w:rPr>
      </w:pPr>
    </w:p>
    <w:p w:rsidR="0060729C" w:rsidRDefault="0060729C" w:rsidP="00A61F9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22222"/>
        </w:rPr>
      </w:pPr>
    </w:p>
    <w:p w:rsidR="0060729C" w:rsidRDefault="0060729C" w:rsidP="00A61F9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22222"/>
        </w:rPr>
      </w:pPr>
    </w:p>
    <w:p w:rsidR="0060729C" w:rsidRDefault="0060729C" w:rsidP="00A61F9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22222"/>
        </w:rPr>
      </w:pPr>
    </w:p>
    <w:p w:rsidR="0060729C" w:rsidRPr="0060729C" w:rsidRDefault="0060729C" w:rsidP="00A61F9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22222"/>
        </w:rPr>
      </w:pPr>
    </w:p>
    <w:p w:rsidR="009D0CBA" w:rsidRPr="00957417" w:rsidRDefault="00923828" w:rsidP="00A61F9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222222"/>
          <w:sz w:val="28"/>
          <w:szCs w:val="28"/>
        </w:rPr>
      </w:pPr>
      <w:r w:rsidRPr="00957417">
        <w:rPr>
          <w:rFonts w:asciiTheme="minorHAnsi" w:hAnsiTheme="minorHAnsi" w:cstheme="minorHAnsi"/>
          <w:b/>
          <w:color w:val="222222"/>
          <w:sz w:val="28"/>
          <w:szCs w:val="28"/>
        </w:rPr>
        <w:lastRenderedPageBreak/>
        <w:t>О</w:t>
      </w:r>
      <w:r w:rsidR="00BD5C75" w:rsidRPr="00957417">
        <w:rPr>
          <w:rFonts w:asciiTheme="minorHAnsi" w:hAnsiTheme="minorHAnsi" w:cstheme="minorHAnsi"/>
          <w:b/>
          <w:color w:val="222222"/>
          <w:sz w:val="28"/>
          <w:szCs w:val="28"/>
        </w:rPr>
        <w:t>бјашњење педагошких интервенција у обради планираног садржаја са циљном групом којој је намењен</w:t>
      </w:r>
    </w:p>
    <w:p w:rsidR="00FC6E9F" w:rsidRPr="00957417" w:rsidRDefault="00FC6E9F" w:rsidP="00A61F9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222222"/>
          <w:sz w:val="28"/>
          <w:szCs w:val="28"/>
        </w:rPr>
      </w:pPr>
    </w:p>
    <w:p w:rsidR="00923828" w:rsidRPr="00957417" w:rsidRDefault="001B70C9" w:rsidP="00A61F9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Theme="minorHAnsi" w:hAnsiTheme="minorHAnsi" w:cstheme="minorHAnsi"/>
        </w:rPr>
      </w:pPr>
      <w:r w:rsidRPr="00957417">
        <w:rPr>
          <w:rFonts w:asciiTheme="minorHAnsi" w:hAnsiTheme="minorHAnsi" w:cstheme="minorHAnsi"/>
        </w:rPr>
        <w:t xml:space="preserve">У </w:t>
      </w:r>
      <w:r w:rsidR="00923828" w:rsidRPr="00957417">
        <w:rPr>
          <w:rFonts w:asciiTheme="minorHAnsi" w:hAnsiTheme="minorHAnsi" w:cstheme="minorHAnsi"/>
        </w:rPr>
        <w:t xml:space="preserve">раду </w:t>
      </w:r>
      <w:r w:rsidRPr="00957417">
        <w:rPr>
          <w:rFonts w:asciiTheme="minorHAnsi" w:hAnsiTheme="minorHAnsi" w:cstheme="minorHAnsi"/>
        </w:rPr>
        <w:t xml:space="preserve">је акценат </w:t>
      </w:r>
      <w:r w:rsidR="00923828" w:rsidRPr="00957417">
        <w:rPr>
          <w:rFonts w:asciiTheme="minorHAnsi" w:hAnsiTheme="minorHAnsi" w:cstheme="minorHAnsi"/>
        </w:rPr>
        <w:t>стављен на неке од карактеристика наставе на даљину</w:t>
      </w:r>
      <w:r w:rsidR="001347EF" w:rsidRPr="00957417">
        <w:rPr>
          <w:rFonts w:asciiTheme="minorHAnsi" w:hAnsiTheme="minorHAnsi" w:cstheme="minorHAnsi"/>
        </w:rPr>
        <w:t xml:space="preserve">, али и </w:t>
      </w:r>
      <w:r w:rsidR="00FC6E9F" w:rsidRPr="00957417">
        <w:rPr>
          <w:rFonts w:asciiTheme="minorHAnsi" w:hAnsiTheme="minorHAnsi" w:cstheme="minorHAnsi"/>
        </w:rPr>
        <w:t xml:space="preserve">на </w:t>
      </w:r>
      <w:r w:rsidR="001347EF" w:rsidRPr="00957417">
        <w:rPr>
          <w:rFonts w:asciiTheme="minorHAnsi" w:hAnsiTheme="minorHAnsi" w:cstheme="minorHAnsi"/>
        </w:rPr>
        <w:t xml:space="preserve">практичне педагошке могућности </w:t>
      </w:r>
      <w:r w:rsidR="00923828" w:rsidRPr="00957417">
        <w:rPr>
          <w:rFonts w:asciiTheme="minorHAnsi" w:hAnsiTheme="minorHAnsi" w:cstheme="minorHAnsi"/>
        </w:rPr>
        <w:t xml:space="preserve"> које у значајној мери указују да је у пракси неопходно</w:t>
      </w:r>
      <w:r w:rsidR="00EA2D83" w:rsidRPr="00957417">
        <w:rPr>
          <w:rFonts w:asciiTheme="minorHAnsi" w:hAnsiTheme="minorHAnsi" w:cstheme="minorHAnsi"/>
        </w:rPr>
        <w:t>:</w:t>
      </w:r>
      <w:r w:rsidR="00923828" w:rsidRPr="00957417">
        <w:rPr>
          <w:rFonts w:asciiTheme="minorHAnsi" w:hAnsiTheme="minorHAnsi" w:cstheme="minorHAnsi"/>
        </w:rPr>
        <w:t xml:space="preserve"> </w:t>
      </w:r>
    </w:p>
    <w:p w:rsidR="00923828" w:rsidRPr="00957417" w:rsidRDefault="00EA2D83" w:rsidP="00A61F99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957417">
        <w:rPr>
          <w:rFonts w:asciiTheme="minorHAnsi" w:hAnsiTheme="minorHAnsi" w:cstheme="minorHAnsi"/>
        </w:rPr>
        <w:t xml:space="preserve">адаптирати </w:t>
      </w:r>
      <w:r w:rsidR="00923828" w:rsidRPr="00957417">
        <w:rPr>
          <w:rFonts w:asciiTheme="minorHAnsi" w:hAnsiTheme="minorHAnsi" w:cstheme="minorHAnsi"/>
        </w:rPr>
        <w:t>планирање сопственог учења и стицања знања</w:t>
      </w:r>
      <w:r w:rsidR="001B70C9" w:rsidRPr="00957417">
        <w:rPr>
          <w:rFonts w:asciiTheme="minorHAnsi" w:hAnsiTheme="minorHAnsi" w:cstheme="minorHAnsi"/>
        </w:rPr>
        <w:t xml:space="preserve"> у односу на промену</w:t>
      </w:r>
      <w:r w:rsidR="00923828" w:rsidRPr="00957417">
        <w:rPr>
          <w:rFonts w:asciiTheme="minorHAnsi" w:hAnsiTheme="minorHAnsi" w:cstheme="minorHAnsi"/>
        </w:rPr>
        <w:t xml:space="preserve"> у ритму радн</w:t>
      </w:r>
      <w:r w:rsidRPr="00957417">
        <w:rPr>
          <w:rFonts w:asciiTheme="minorHAnsi" w:hAnsiTheme="minorHAnsi" w:cstheme="minorHAnsi"/>
        </w:rPr>
        <w:t>о</w:t>
      </w:r>
      <w:r w:rsidR="00923828" w:rsidRPr="00957417">
        <w:rPr>
          <w:rFonts w:asciiTheme="minorHAnsi" w:hAnsiTheme="minorHAnsi" w:cstheme="minorHAnsi"/>
        </w:rPr>
        <w:t>г дана и радне недеље</w:t>
      </w:r>
      <w:r w:rsidR="001B70C9" w:rsidRPr="00957417">
        <w:rPr>
          <w:rFonts w:asciiTheme="minorHAnsi" w:hAnsiTheme="minorHAnsi" w:cstheme="minorHAnsi"/>
        </w:rPr>
        <w:t xml:space="preserve">, као и обавезама ученика </w:t>
      </w:r>
      <w:r w:rsidR="001347EF" w:rsidRPr="00957417">
        <w:rPr>
          <w:rFonts w:asciiTheme="minorHAnsi" w:hAnsiTheme="minorHAnsi" w:cstheme="minorHAnsi"/>
        </w:rPr>
        <w:t xml:space="preserve">у оквиру </w:t>
      </w:r>
      <w:r w:rsidR="001B70C9" w:rsidRPr="00957417">
        <w:rPr>
          <w:rFonts w:asciiTheme="minorHAnsi" w:hAnsiTheme="minorHAnsi" w:cstheme="minorHAnsi"/>
        </w:rPr>
        <w:t xml:space="preserve">различитих </w:t>
      </w:r>
      <w:r w:rsidR="001347EF" w:rsidRPr="00957417">
        <w:rPr>
          <w:rFonts w:asciiTheme="minorHAnsi" w:hAnsiTheme="minorHAnsi" w:cstheme="minorHAnsi"/>
        </w:rPr>
        <w:t>наставних</w:t>
      </w:r>
      <w:r w:rsidR="00923828" w:rsidRPr="00957417">
        <w:rPr>
          <w:rFonts w:asciiTheme="minorHAnsi" w:hAnsiTheme="minorHAnsi" w:cstheme="minorHAnsi"/>
        </w:rPr>
        <w:t xml:space="preserve"> предмета</w:t>
      </w:r>
      <w:r w:rsidR="00D23AD2" w:rsidRPr="00957417">
        <w:rPr>
          <w:rFonts w:asciiTheme="minorHAnsi" w:hAnsiTheme="minorHAnsi" w:cstheme="minorHAnsi"/>
        </w:rPr>
        <w:t xml:space="preserve"> у онлајн окружењу</w:t>
      </w:r>
      <w:r w:rsidR="00923828" w:rsidRPr="00957417">
        <w:rPr>
          <w:rFonts w:asciiTheme="minorHAnsi" w:hAnsiTheme="minorHAnsi" w:cstheme="minorHAnsi"/>
        </w:rPr>
        <w:t>;</w:t>
      </w:r>
    </w:p>
    <w:p w:rsidR="008E0CC5" w:rsidRPr="00957417" w:rsidRDefault="00D23AD2" w:rsidP="008A4812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957417">
        <w:rPr>
          <w:rFonts w:asciiTheme="minorHAnsi" w:hAnsiTheme="minorHAnsi" w:cstheme="minorHAnsi"/>
        </w:rPr>
        <w:t>проценити могућности,</w:t>
      </w:r>
      <w:r w:rsidR="00E25544" w:rsidRPr="00957417">
        <w:rPr>
          <w:rFonts w:asciiTheme="minorHAnsi" w:hAnsiTheme="minorHAnsi" w:cstheme="minorHAnsi"/>
        </w:rPr>
        <w:t xml:space="preserve"> како личне тако и породичне</w:t>
      </w:r>
      <w:r w:rsidRPr="00957417">
        <w:rPr>
          <w:rFonts w:asciiTheme="minorHAnsi" w:hAnsiTheme="minorHAnsi" w:cstheme="minorHAnsi"/>
        </w:rPr>
        <w:t>,</w:t>
      </w:r>
      <w:r w:rsidR="00E25544" w:rsidRPr="00957417">
        <w:rPr>
          <w:rFonts w:asciiTheme="minorHAnsi" w:hAnsiTheme="minorHAnsi" w:cstheme="minorHAnsi"/>
        </w:rPr>
        <w:t xml:space="preserve"> за плани</w:t>
      </w:r>
      <w:r w:rsidRPr="00957417">
        <w:rPr>
          <w:rFonts w:asciiTheme="minorHAnsi" w:hAnsiTheme="minorHAnsi" w:cstheme="minorHAnsi"/>
        </w:rPr>
        <w:t>рање учења у породичним условима</w:t>
      </w:r>
      <w:r w:rsidR="00E25544" w:rsidRPr="00957417">
        <w:rPr>
          <w:rFonts w:asciiTheme="minorHAnsi" w:hAnsiTheme="minorHAnsi" w:cstheme="minorHAnsi"/>
        </w:rPr>
        <w:t>.</w:t>
      </w:r>
    </w:p>
    <w:p w:rsidR="008A4812" w:rsidRPr="00957417" w:rsidRDefault="00D23AD2" w:rsidP="003004B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957417">
        <w:rPr>
          <w:rFonts w:asciiTheme="minorHAnsi" w:hAnsiTheme="minorHAnsi" w:cstheme="minorHAnsi"/>
        </w:rPr>
        <w:t>Све горе</w:t>
      </w:r>
      <w:r w:rsidR="00B40865" w:rsidRPr="00957417">
        <w:rPr>
          <w:rFonts w:asciiTheme="minorHAnsi" w:hAnsiTheme="minorHAnsi" w:cstheme="minorHAnsi"/>
        </w:rPr>
        <w:t xml:space="preserve"> </w:t>
      </w:r>
      <w:r w:rsidR="007D5B57" w:rsidRPr="00957417">
        <w:rPr>
          <w:rFonts w:asciiTheme="minorHAnsi" w:hAnsiTheme="minorHAnsi" w:cstheme="minorHAnsi"/>
        </w:rPr>
        <w:t xml:space="preserve">наведено </w:t>
      </w:r>
      <w:r w:rsidRPr="00957417">
        <w:rPr>
          <w:rFonts w:asciiTheme="minorHAnsi" w:hAnsiTheme="minorHAnsi" w:cstheme="minorHAnsi"/>
        </w:rPr>
        <w:t xml:space="preserve">посебно </w:t>
      </w:r>
      <w:r w:rsidR="007D5B57" w:rsidRPr="00957417">
        <w:rPr>
          <w:rFonts w:asciiTheme="minorHAnsi" w:hAnsiTheme="minorHAnsi" w:cstheme="minorHAnsi"/>
        </w:rPr>
        <w:t xml:space="preserve">доприноси развијању међупредметне компетенције за </w:t>
      </w:r>
      <w:r w:rsidR="003004BD" w:rsidRPr="00957417">
        <w:rPr>
          <w:rFonts w:asciiTheme="minorHAnsi" w:hAnsiTheme="minorHAnsi" w:cstheme="minorHAnsi"/>
        </w:rPr>
        <w:t>учење код ученика</w:t>
      </w:r>
      <w:r w:rsidRPr="00957417">
        <w:rPr>
          <w:rFonts w:asciiTheme="minorHAnsi" w:hAnsiTheme="minorHAnsi" w:cstheme="minorHAnsi"/>
        </w:rPr>
        <w:t xml:space="preserve">. </w:t>
      </w:r>
      <w:r w:rsidR="00BC3F18" w:rsidRPr="00957417">
        <w:rPr>
          <w:rFonts w:asciiTheme="minorHAnsi" w:hAnsiTheme="minorHAnsi" w:cstheme="minorHAnsi"/>
        </w:rPr>
        <w:t>Из описа компетенције за учење</w:t>
      </w:r>
      <w:r w:rsidR="00BC3F18" w:rsidRPr="00957417">
        <w:rPr>
          <w:rStyle w:val="FootnoteReference"/>
          <w:rFonts w:asciiTheme="minorHAnsi" w:hAnsiTheme="minorHAnsi" w:cstheme="minorHAnsi"/>
        </w:rPr>
        <w:footnoteReference w:id="1"/>
      </w:r>
      <w:r w:rsidRPr="00957417">
        <w:rPr>
          <w:rFonts w:asciiTheme="minorHAnsi" w:hAnsiTheme="minorHAnsi" w:cstheme="minorHAnsi"/>
        </w:rPr>
        <w:t xml:space="preserve"> (Т</w:t>
      </w:r>
      <w:r w:rsidR="00BC3F18" w:rsidRPr="00957417">
        <w:rPr>
          <w:rFonts w:asciiTheme="minorHAnsi" w:hAnsiTheme="minorHAnsi" w:cstheme="minorHAnsi"/>
        </w:rPr>
        <w:t xml:space="preserve">абела бр. 1) јасно се види да планирање учења </w:t>
      </w:r>
      <w:r w:rsidR="007A7836" w:rsidRPr="00957417">
        <w:rPr>
          <w:rFonts w:asciiTheme="minorHAnsi" w:hAnsiTheme="minorHAnsi" w:cstheme="minorHAnsi"/>
        </w:rPr>
        <w:t xml:space="preserve"> у значајној </w:t>
      </w:r>
      <w:r w:rsidR="00BC3F18" w:rsidRPr="00957417">
        <w:rPr>
          <w:rFonts w:asciiTheme="minorHAnsi" w:hAnsiTheme="minorHAnsi" w:cstheme="minorHAnsi"/>
        </w:rPr>
        <w:t>мери доприноси</w:t>
      </w:r>
      <w:r w:rsidR="008E0CC5" w:rsidRPr="00957417">
        <w:rPr>
          <w:rFonts w:asciiTheme="minorHAnsi" w:hAnsiTheme="minorHAnsi" w:cstheme="minorHAnsi"/>
        </w:rPr>
        <w:t xml:space="preserve"> развијању ове компетенције</w:t>
      </w:r>
      <w:r w:rsidRPr="00957417">
        <w:rPr>
          <w:rFonts w:asciiTheme="minorHAnsi" w:hAnsiTheme="minorHAnsi" w:cstheme="minorHAnsi"/>
        </w:rPr>
        <w:t>,</w:t>
      </w:r>
      <w:r w:rsidR="008E0CC5" w:rsidRPr="00957417">
        <w:rPr>
          <w:rFonts w:asciiTheme="minorHAnsi" w:hAnsiTheme="minorHAnsi" w:cstheme="minorHAnsi"/>
        </w:rPr>
        <w:t xml:space="preserve"> која</w:t>
      </w:r>
      <w:r w:rsidR="00BC3F18" w:rsidRPr="00957417">
        <w:rPr>
          <w:rFonts w:asciiTheme="minorHAnsi" w:hAnsiTheme="minorHAnsi" w:cstheme="minorHAnsi"/>
        </w:rPr>
        <w:t xml:space="preserve"> </w:t>
      </w:r>
      <w:r w:rsidRPr="00957417">
        <w:rPr>
          <w:rFonts w:asciiTheme="minorHAnsi" w:hAnsiTheme="minorHAnsi" w:cstheme="minorHAnsi"/>
        </w:rPr>
        <w:t xml:space="preserve">затим </w:t>
      </w:r>
      <w:r w:rsidR="00BC3F18" w:rsidRPr="00957417">
        <w:rPr>
          <w:rFonts w:asciiTheme="minorHAnsi" w:hAnsiTheme="minorHAnsi" w:cstheme="minorHAnsi"/>
        </w:rPr>
        <w:t>директно и</w:t>
      </w:r>
      <w:r w:rsidR="008E0CC5" w:rsidRPr="00957417">
        <w:rPr>
          <w:rFonts w:asciiTheme="minorHAnsi" w:hAnsiTheme="minorHAnsi" w:cstheme="minorHAnsi"/>
        </w:rPr>
        <w:t>ли индиректно може</w:t>
      </w:r>
      <w:r w:rsidR="00BC3F18" w:rsidRPr="00957417">
        <w:rPr>
          <w:rFonts w:asciiTheme="minorHAnsi" w:hAnsiTheme="minorHAnsi" w:cstheme="minorHAnsi"/>
        </w:rPr>
        <w:t xml:space="preserve"> утицати на развој и осталих  </w:t>
      </w:r>
      <w:r w:rsidRPr="00957417">
        <w:rPr>
          <w:rFonts w:asciiTheme="minorHAnsi" w:hAnsiTheme="minorHAnsi" w:cstheme="minorHAnsi"/>
        </w:rPr>
        <w:t>општих</w:t>
      </w:r>
      <w:r w:rsidR="007A7836" w:rsidRPr="00957417">
        <w:rPr>
          <w:rFonts w:asciiTheme="minorHAnsi" w:hAnsiTheme="minorHAnsi" w:cstheme="minorHAnsi"/>
        </w:rPr>
        <w:t xml:space="preserve"> </w:t>
      </w:r>
      <w:r w:rsidR="00BC3F18" w:rsidRPr="00957417">
        <w:rPr>
          <w:rFonts w:asciiTheme="minorHAnsi" w:hAnsiTheme="minorHAnsi" w:cstheme="minorHAnsi"/>
        </w:rPr>
        <w:t>међупредметних компетенција.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206"/>
      </w:tblGrid>
      <w:tr w:rsidR="00BC3F18" w:rsidRPr="00957417" w:rsidTr="00C045EF">
        <w:tc>
          <w:tcPr>
            <w:tcW w:w="10206" w:type="dxa"/>
            <w:shd w:val="clear" w:color="auto" w:fill="00B0F0"/>
          </w:tcPr>
          <w:p w:rsidR="00BC3F18" w:rsidRPr="00957417" w:rsidRDefault="00BC3F18" w:rsidP="00BC3F18">
            <w:pPr>
              <w:suppressAutoHyphens/>
              <w:jc w:val="center"/>
              <w:rPr>
                <w:rFonts w:cstheme="minorHAnsi"/>
                <w:lang w:eastAsia="ar-SA"/>
              </w:rPr>
            </w:pPr>
            <w:bookmarkStart w:id="1" w:name="_Toc296774756"/>
            <w:r w:rsidRPr="00957417">
              <w:rPr>
                <w:rFonts w:cstheme="minorHAnsi"/>
                <w:b/>
                <w:bCs/>
                <w:lang w:eastAsia="ar-SA"/>
              </w:rPr>
              <w:t>Компетенција за учење</w:t>
            </w:r>
            <w:bookmarkEnd w:id="1"/>
          </w:p>
        </w:tc>
      </w:tr>
      <w:tr w:rsidR="00BC3F18" w:rsidRPr="00957417" w:rsidTr="00C045EF">
        <w:tc>
          <w:tcPr>
            <w:tcW w:w="10206" w:type="dxa"/>
            <w:shd w:val="clear" w:color="auto" w:fill="DEEAF6" w:themeFill="accent1" w:themeFillTint="33"/>
          </w:tcPr>
          <w:p w:rsidR="00BC3F18" w:rsidRPr="00957417" w:rsidRDefault="00BC3F18" w:rsidP="00BC3F18">
            <w:pPr>
              <w:suppressAutoHyphens/>
              <w:ind w:firstLine="360"/>
              <w:jc w:val="both"/>
              <w:rPr>
                <w:rFonts w:cstheme="minorHAnsi"/>
                <w:lang w:eastAsia="ar-SA"/>
              </w:rPr>
            </w:pPr>
            <w:r w:rsidRPr="00957417">
              <w:rPr>
                <w:rFonts w:cstheme="minorHAnsi"/>
                <w:lang w:eastAsia="ar-SA"/>
              </w:rPr>
              <w:t>Учење је процес стицања знања и вештина, развијања свести и ставова неопходних за лични и професионални развој и активно учешће у друштвеном животу. Способност за целоживотно учење обухвата све компетенције које се стичу образовањем. Компетенција за учење основа је целоживотног учења.</w:t>
            </w:r>
          </w:p>
          <w:p w:rsidR="00BC3F18" w:rsidRPr="00957417" w:rsidRDefault="00BC3F18" w:rsidP="00BC3F18">
            <w:pPr>
              <w:suppressAutoHyphens/>
              <w:ind w:firstLine="360"/>
              <w:jc w:val="both"/>
              <w:rPr>
                <w:rFonts w:cstheme="minorHAnsi"/>
                <w:lang w:eastAsia="ar-SA"/>
              </w:rPr>
            </w:pPr>
            <w:r w:rsidRPr="00957417">
              <w:rPr>
                <w:rFonts w:cstheme="minorHAnsi"/>
                <w:lang w:eastAsia="ar-SA"/>
              </w:rPr>
              <w:t xml:space="preserve">Ученик треба да буде оспособљен и мотивисан да схвати значај учења; изабере одговарајуће методе; прати сопствени напредак током учења и усмерава учење у складу са намерама и циљем који има. Ученик стиче нова знања и вештине, примењујући претходно учење и ваншколско искуство. Развија свест и о стваралачкој природи учења. Истрајан је и превазилази тешкоће у учењу. </w:t>
            </w:r>
          </w:p>
          <w:p w:rsidR="00BC3F18" w:rsidRPr="00957417" w:rsidRDefault="00BC3F18" w:rsidP="00BC3F18">
            <w:pPr>
              <w:numPr>
                <w:ilvl w:val="0"/>
                <w:numId w:val="33"/>
              </w:numPr>
              <w:suppressAutoHyphens/>
              <w:ind w:left="720"/>
              <w:jc w:val="both"/>
              <w:rPr>
                <w:rFonts w:cstheme="minorHAnsi"/>
                <w:lang w:eastAsia="ar-SA"/>
              </w:rPr>
            </w:pPr>
            <w:r w:rsidRPr="00957417">
              <w:rPr>
                <w:rFonts w:cstheme="minorHAnsi"/>
                <w:lang w:eastAsia="ar-SA"/>
              </w:rPr>
              <w:t>Има позитиван и одговоран однос према учењу.</w:t>
            </w:r>
          </w:p>
          <w:p w:rsidR="00BC3F18" w:rsidRPr="00957417" w:rsidRDefault="00BC3F18" w:rsidP="00BC3F18">
            <w:pPr>
              <w:numPr>
                <w:ilvl w:val="0"/>
                <w:numId w:val="33"/>
              </w:numPr>
              <w:suppressAutoHyphens/>
              <w:ind w:left="720"/>
              <w:jc w:val="both"/>
              <w:rPr>
                <w:rFonts w:cstheme="minorHAnsi"/>
                <w:lang w:eastAsia="ar-SA"/>
              </w:rPr>
            </w:pPr>
            <w:r w:rsidRPr="00957417">
              <w:rPr>
                <w:rFonts w:cstheme="minorHAnsi"/>
                <w:lang w:eastAsia="ar-SA"/>
              </w:rPr>
              <w:t>Мотивисан је и оспособљен да самостално планира, организује, спроводи и вреднује учење; разликује битно од небитног, изражава и образлаже идеје.</w:t>
            </w:r>
          </w:p>
          <w:p w:rsidR="00BC3F18" w:rsidRPr="00957417" w:rsidRDefault="00BC3F18" w:rsidP="00BC3F18">
            <w:pPr>
              <w:numPr>
                <w:ilvl w:val="0"/>
                <w:numId w:val="33"/>
              </w:numPr>
              <w:suppressAutoHyphens/>
              <w:ind w:left="720"/>
              <w:jc w:val="both"/>
              <w:rPr>
                <w:rFonts w:cstheme="minorHAnsi"/>
                <w:lang w:eastAsia="ar-SA"/>
              </w:rPr>
            </w:pPr>
            <w:r w:rsidRPr="00957417">
              <w:rPr>
                <w:rFonts w:cstheme="minorHAnsi"/>
                <w:lang w:eastAsia="ar-SA"/>
              </w:rPr>
              <w:t>Користи различите изворе информација и има критички однос према њима.</w:t>
            </w:r>
          </w:p>
          <w:p w:rsidR="00BC3F18" w:rsidRPr="00957417" w:rsidRDefault="00BC3F18" w:rsidP="00BC3F18">
            <w:pPr>
              <w:numPr>
                <w:ilvl w:val="0"/>
                <w:numId w:val="33"/>
              </w:numPr>
              <w:suppressAutoHyphens/>
              <w:ind w:left="720"/>
              <w:jc w:val="both"/>
              <w:rPr>
                <w:rFonts w:cstheme="minorHAnsi"/>
                <w:lang w:eastAsia="ar-SA"/>
              </w:rPr>
            </w:pPr>
            <w:r w:rsidRPr="00957417">
              <w:rPr>
                <w:rFonts w:cstheme="minorHAnsi"/>
                <w:lang w:eastAsia="ar-SA"/>
              </w:rPr>
              <w:t>Примењује одговарајуће начине учења у складу са циљевима, садржајем, интересовањима, условима и временом.</w:t>
            </w:r>
          </w:p>
          <w:p w:rsidR="00BC3F18" w:rsidRPr="00957417" w:rsidRDefault="00BC3F18" w:rsidP="00BC3F18">
            <w:pPr>
              <w:numPr>
                <w:ilvl w:val="0"/>
                <w:numId w:val="33"/>
              </w:numPr>
              <w:suppressAutoHyphens/>
              <w:ind w:left="720"/>
              <w:jc w:val="both"/>
              <w:rPr>
                <w:rFonts w:cstheme="minorHAnsi"/>
                <w:lang w:eastAsia="ar-SA"/>
              </w:rPr>
            </w:pPr>
            <w:r w:rsidRPr="00957417">
              <w:rPr>
                <w:rFonts w:cstheme="minorHAnsi"/>
                <w:lang w:eastAsia="ar-SA"/>
              </w:rPr>
              <w:t>Способан је да самостално и у сарадњи са другима истражује, открива и повезује нова знања; користи могућности ваншколског учења; негује и развија лична интересовања.</w:t>
            </w:r>
          </w:p>
          <w:p w:rsidR="00BC3F18" w:rsidRPr="00957417" w:rsidRDefault="00BC3F18" w:rsidP="00BC3F1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F093E" w:rsidRPr="00957417" w:rsidRDefault="002F41AF" w:rsidP="002F41AF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rFonts w:asciiTheme="minorHAnsi" w:hAnsiTheme="minorHAnsi" w:cstheme="minorHAnsi"/>
        </w:rPr>
      </w:pPr>
      <w:r w:rsidRPr="00957417">
        <w:rPr>
          <w:rFonts w:asciiTheme="minorHAnsi" w:hAnsiTheme="minorHAnsi" w:cstheme="minorHAnsi"/>
        </w:rPr>
        <w:t>Табела бр.</w:t>
      </w:r>
      <w:r w:rsidR="00D23AD2" w:rsidRPr="00957417">
        <w:rPr>
          <w:rFonts w:asciiTheme="minorHAnsi" w:hAnsiTheme="minorHAnsi" w:cstheme="minorHAnsi"/>
        </w:rPr>
        <w:t xml:space="preserve"> </w:t>
      </w:r>
      <w:r w:rsidRPr="00957417">
        <w:rPr>
          <w:rFonts w:asciiTheme="minorHAnsi" w:hAnsiTheme="minorHAnsi" w:cstheme="minorHAnsi"/>
        </w:rPr>
        <w:t>1</w:t>
      </w:r>
      <w:r w:rsidR="00D23AD2" w:rsidRPr="00957417">
        <w:rPr>
          <w:rFonts w:asciiTheme="minorHAnsi" w:hAnsiTheme="minorHAnsi" w:cstheme="minorHAnsi"/>
        </w:rPr>
        <w:t>.</w:t>
      </w:r>
      <w:r w:rsidRPr="00957417">
        <w:rPr>
          <w:rFonts w:asciiTheme="minorHAnsi" w:hAnsiTheme="minorHAnsi" w:cstheme="minorHAnsi"/>
        </w:rPr>
        <w:t xml:space="preserve"> Опи</w:t>
      </w:r>
      <w:r w:rsidR="00015BD8" w:rsidRPr="00957417">
        <w:rPr>
          <w:rFonts w:asciiTheme="minorHAnsi" w:hAnsiTheme="minorHAnsi" w:cstheme="minorHAnsi"/>
        </w:rPr>
        <w:t xml:space="preserve">с </w:t>
      </w:r>
      <w:r w:rsidR="003C22C0" w:rsidRPr="00957417">
        <w:rPr>
          <w:rFonts w:asciiTheme="minorHAnsi" w:hAnsiTheme="minorHAnsi" w:cstheme="minorHAnsi"/>
        </w:rPr>
        <w:t xml:space="preserve">опште </w:t>
      </w:r>
      <w:r w:rsidR="00C356FD" w:rsidRPr="00957417">
        <w:rPr>
          <w:rFonts w:asciiTheme="minorHAnsi" w:hAnsiTheme="minorHAnsi" w:cstheme="minorHAnsi"/>
        </w:rPr>
        <w:t xml:space="preserve">међупредметне компетенције </w:t>
      </w:r>
      <w:r w:rsidRPr="00957417">
        <w:rPr>
          <w:rFonts w:asciiTheme="minorHAnsi" w:hAnsiTheme="minorHAnsi" w:cstheme="minorHAnsi"/>
        </w:rPr>
        <w:t>за учење</w:t>
      </w:r>
    </w:p>
    <w:p w:rsidR="003004BD" w:rsidRPr="00957417" w:rsidRDefault="003004BD" w:rsidP="00674CFF">
      <w:pPr>
        <w:spacing w:after="0" w:line="240" w:lineRule="auto"/>
        <w:ind w:left="540"/>
        <w:jc w:val="both"/>
        <w:rPr>
          <w:rFonts w:cstheme="minorHAnsi"/>
          <w:sz w:val="24"/>
          <w:szCs w:val="24"/>
        </w:rPr>
      </w:pPr>
    </w:p>
    <w:p w:rsidR="003C22C0" w:rsidRPr="00957417" w:rsidRDefault="002F41AF" w:rsidP="007A7836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  <w:r w:rsidRPr="00957417">
        <w:rPr>
          <w:rFonts w:asciiTheme="minorHAnsi" w:hAnsiTheme="minorHAnsi" w:cstheme="minorHAnsi"/>
        </w:rPr>
        <w:t>Поред компетенције за учење</w:t>
      </w:r>
      <w:r w:rsidR="00FB11DA" w:rsidRPr="00957417">
        <w:rPr>
          <w:rFonts w:asciiTheme="minorHAnsi" w:hAnsiTheme="minorHAnsi" w:cstheme="minorHAnsi"/>
        </w:rPr>
        <w:t>,</w:t>
      </w:r>
      <w:r w:rsidRPr="00957417">
        <w:rPr>
          <w:rFonts w:asciiTheme="minorHAnsi" w:hAnsiTheme="minorHAnsi" w:cstheme="minorHAnsi"/>
        </w:rPr>
        <w:t xml:space="preserve"> применом</w:t>
      </w:r>
      <w:r w:rsidR="00015BD8" w:rsidRPr="00957417">
        <w:rPr>
          <w:rFonts w:asciiTheme="minorHAnsi" w:hAnsiTheme="minorHAnsi" w:cstheme="minorHAnsi"/>
        </w:rPr>
        <w:t xml:space="preserve"> </w:t>
      </w:r>
      <w:r w:rsidR="00674CFF" w:rsidRPr="00957417">
        <w:rPr>
          <w:rFonts w:asciiTheme="minorHAnsi" w:hAnsiTheme="minorHAnsi" w:cstheme="minorHAnsi"/>
        </w:rPr>
        <w:t>презентованих педагошких интервенција</w:t>
      </w:r>
      <w:r w:rsidRPr="00957417">
        <w:rPr>
          <w:rFonts w:asciiTheme="minorHAnsi" w:hAnsiTheme="minorHAnsi" w:cstheme="minorHAnsi"/>
        </w:rPr>
        <w:t xml:space="preserve"> у раду</w:t>
      </w:r>
      <w:r w:rsidR="00015BD8" w:rsidRPr="00957417">
        <w:rPr>
          <w:rFonts w:asciiTheme="minorHAnsi" w:hAnsiTheme="minorHAnsi" w:cstheme="minorHAnsi"/>
        </w:rPr>
        <w:t>,</w:t>
      </w:r>
      <w:r w:rsidRPr="00957417">
        <w:rPr>
          <w:rFonts w:asciiTheme="minorHAnsi" w:hAnsiTheme="minorHAnsi" w:cstheme="minorHAnsi"/>
        </w:rPr>
        <w:t xml:space="preserve"> код ученика ће се развијати и </w:t>
      </w:r>
      <w:r w:rsidRPr="00957417">
        <w:rPr>
          <w:rFonts w:asciiTheme="minorHAnsi" w:hAnsiTheme="minorHAnsi" w:cstheme="minorHAnsi"/>
          <w:i/>
        </w:rPr>
        <w:t>кључне компетенције за целоживотно у</w:t>
      </w:r>
      <w:r w:rsidR="00015BD8" w:rsidRPr="00957417">
        <w:rPr>
          <w:rFonts w:asciiTheme="minorHAnsi" w:hAnsiTheme="minorHAnsi" w:cstheme="minorHAnsi"/>
          <w:i/>
        </w:rPr>
        <w:t>ч</w:t>
      </w:r>
      <w:r w:rsidRPr="00957417">
        <w:rPr>
          <w:rFonts w:asciiTheme="minorHAnsi" w:hAnsiTheme="minorHAnsi" w:cstheme="minorHAnsi"/>
          <w:i/>
        </w:rPr>
        <w:t>ење</w:t>
      </w:r>
      <w:r w:rsidRPr="00957417">
        <w:rPr>
          <w:rFonts w:asciiTheme="minorHAnsi" w:hAnsiTheme="minorHAnsi" w:cstheme="minorHAnsi"/>
        </w:rPr>
        <w:t xml:space="preserve"> међу којима </w:t>
      </w:r>
      <w:r w:rsidR="00FB11DA" w:rsidRPr="00957417">
        <w:rPr>
          <w:rFonts w:asciiTheme="minorHAnsi" w:hAnsiTheme="minorHAnsi" w:cstheme="minorHAnsi"/>
        </w:rPr>
        <w:t xml:space="preserve">је и </w:t>
      </w:r>
      <w:r w:rsidRPr="00957417">
        <w:rPr>
          <w:rFonts w:asciiTheme="minorHAnsi" w:hAnsiTheme="minorHAnsi" w:cstheme="minorHAnsi"/>
          <w:i/>
        </w:rPr>
        <w:t>учењ</w:t>
      </w:r>
      <w:r w:rsidR="00FB11DA" w:rsidRPr="00957417">
        <w:rPr>
          <w:rFonts w:asciiTheme="minorHAnsi" w:hAnsiTheme="minorHAnsi" w:cstheme="minorHAnsi"/>
          <w:i/>
        </w:rPr>
        <w:t>е учења</w:t>
      </w:r>
      <w:r w:rsidR="00FB11DA" w:rsidRPr="00957417">
        <w:rPr>
          <w:rFonts w:asciiTheme="minorHAnsi" w:hAnsiTheme="minorHAnsi" w:cstheme="minorHAnsi"/>
        </w:rPr>
        <w:t xml:space="preserve"> </w:t>
      </w:r>
      <w:r w:rsidR="003C22C0" w:rsidRPr="00957417">
        <w:rPr>
          <w:rFonts w:asciiTheme="minorHAnsi" w:hAnsiTheme="minorHAnsi" w:cstheme="minorHAnsi"/>
        </w:rPr>
        <w:t>која је у Закону о основама система образовања и васпитања</w:t>
      </w:r>
      <w:r w:rsidR="003C22C0" w:rsidRPr="00957417">
        <w:rPr>
          <w:rStyle w:val="FootnoteReference"/>
          <w:rFonts w:asciiTheme="minorHAnsi" w:hAnsiTheme="minorHAnsi" w:cstheme="minorHAnsi"/>
        </w:rPr>
        <w:footnoteReference w:id="2"/>
      </w:r>
      <w:r w:rsidR="003C22C0" w:rsidRPr="00957417">
        <w:rPr>
          <w:rFonts w:asciiTheme="minorHAnsi" w:hAnsiTheme="minorHAnsi" w:cstheme="minorHAnsi"/>
        </w:rPr>
        <w:t xml:space="preserve"> дефинисана као </w:t>
      </w:r>
      <w:r w:rsidR="003C22C0" w:rsidRPr="00957417">
        <w:rPr>
          <w:rFonts w:asciiTheme="minorHAnsi" w:hAnsiTheme="minorHAnsi" w:cstheme="minorHAnsi"/>
          <w:i/>
        </w:rPr>
        <w:t xml:space="preserve">способност да се ефективно управља сопственим учењем: планирање, управљање временом и информацијама, способност да се превазиђу препреке како би се успешно учило, коришћење </w:t>
      </w:r>
      <w:r w:rsidR="003C22C0" w:rsidRPr="00957417">
        <w:rPr>
          <w:rFonts w:asciiTheme="minorHAnsi" w:hAnsiTheme="minorHAnsi" w:cstheme="minorHAnsi"/>
          <w:i/>
        </w:rPr>
        <w:lastRenderedPageBreak/>
        <w:t>претходних знања и вештина, примена знања и вештина у различитим ситуацијама, индивидуално и/или у групи</w:t>
      </w:r>
      <w:r w:rsidR="003C22C0" w:rsidRPr="00957417">
        <w:rPr>
          <w:rFonts w:asciiTheme="minorHAnsi" w:hAnsiTheme="minorHAnsi" w:cstheme="minorHAnsi"/>
        </w:rPr>
        <w:t>.</w:t>
      </w:r>
    </w:p>
    <w:p w:rsidR="002F41AF" w:rsidRPr="00957417" w:rsidRDefault="002F41AF" w:rsidP="00674CF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:rsidR="00BD5C75" w:rsidRPr="00957417" w:rsidRDefault="00961573" w:rsidP="00A61F99">
      <w:pPr>
        <w:spacing w:after="0" w:line="360" w:lineRule="auto"/>
        <w:ind w:hanging="180"/>
        <w:rPr>
          <w:rFonts w:cstheme="minorHAnsi"/>
          <w:b/>
          <w:noProof/>
          <w:sz w:val="28"/>
          <w:szCs w:val="28"/>
          <w:shd w:val="clear" w:color="auto" w:fill="FFFFFF"/>
        </w:rPr>
      </w:pPr>
      <w:r w:rsidRPr="00957417">
        <w:rPr>
          <w:rFonts w:cstheme="minorHAnsi"/>
          <w:b/>
          <w:noProof/>
          <w:sz w:val="28"/>
          <w:szCs w:val="28"/>
          <w:shd w:val="clear" w:color="auto" w:fill="FFFFFF"/>
        </w:rPr>
        <w:t xml:space="preserve">Информационо-комуникациона </w:t>
      </w:r>
      <w:r w:rsidR="00BD5C75" w:rsidRPr="00957417">
        <w:rPr>
          <w:rFonts w:cstheme="minorHAnsi"/>
          <w:b/>
          <w:noProof/>
          <w:sz w:val="28"/>
          <w:szCs w:val="28"/>
          <w:shd w:val="clear" w:color="auto" w:fill="FFFFFF"/>
        </w:rPr>
        <w:t>технологија и настава на даљину</w:t>
      </w:r>
    </w:p>
    <w:p w:rsidR="00BD5C75" w:rsidRPr="00957417" w:rsidRDefault="00BD5C75" w:rsidP="00A61F99">
      <w:pPr>
        <w:spacing w:after="0" w:line="360" w:lineRule="auto"/>
        <w:ind w:firstLine="720"/>
        <w:jc w:val="both"/>
        <w:rPr>
          <w:rFonts w:cstheme="minorHAnsi"/>
          <w:noProof/>
          <w:sz w:val="24"/>
          <w:szCs w:val="24"/>
          <w:shd w:val="clear" w:color="auto" w:fill="FFFFFF"/>
        </w:rPr>
      </w:pPr>
    </w:p>
    <w:p w:rsidR="00BD5C75" w:rsidRPr="00957417" w:rsidRDefault="00D62956" w:rsidP="00A61F99">
      <w:pPr>
        <w:spacing w:after="0" w:line="360" w:lineRule="auto"/>
        <w:ind w:firstLine="720"/>
        <w:jc w:val="both"/>
        <w:rPr>
          <w:rFonts w:cstheme="minorHAnsi"/>
          <w:noProof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sz w:val="24"/>
          <w:szCs w:val="24"/>
          <w:shd w:val="clear" w:color="auto" w:fill="FFFFFF"/>
        </w:rPr>
        <w:t>Основ</w:t>
      </w:r>
      <w:r w:rsidR="009D0CBA" w:rsidRPr="00957417">
        <w:rPr>
          <w:rFonts w:cstheme="minorHAnsi"/>
          <w:noProof/>
          <w:sz w:val="24"/>
          <w:szCs w:val="24"/>
          <w:shd w:val="clear" w:color="auto" w:fill="FFFFFF"/>
        </w:rPr>
        <w:t>ни ресурс наставе на даљину је</w:t>
      </w:r>
      <w:r w:rsidR="00FB11DA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информационо-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комуникациона технологија, </w:t>
      </w:r>
      <w:r w:rsidR="00FB11DA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чија је употреба у настави у уобичајеним околностима, можемо рећи, и даље недовољна. 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Можда </w:t>
      </w:r>
      <w:r w:rsidR="00FB11DA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је 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>почетна несигурност и наставника и ученика</w:t>
      </w:r>
      <w:r w:rsidR="00EA2D83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током актуелне наставе на даљину</w:t>
      </w:r>
      <w:r w:rsidR="00FB11DA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везана и за ово </w:t>
      </w:r>
      <w:r w:rsidR="00FB11DA" w:rsidRPr="00957417">
        <w:rPr>
          <w:rFonts w:cstheme="minorHAnsi"/>
          <w:noProof/>
          <w:sz w:val="24"/>
          <w:szCs w:val="24"/>
          <w:shd w:val="clear" w:color="auto" w:fill="FFFFFF"/>
        </w:rPr>
        <w:t>недовољно истражено поље образовно-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>васпитног рада</w:t>
      </w:r>
      <w:r w:rsidR="00FB11DA" w:rsidRPr="00957417">
        <w:rPr>
          <w:rFonts w:cstheme="minorHAnsi"/>
          <w:noProof/>
          <w:sz w:val="24"/>
          <w:szCs w:val="24"/>
          <w:shd w:val="clear" w:color="auto" w:fill="FFFFFF"/>
        </w:rPr>
        <w:t>,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чије су се </w:t>
      </w:r>
      <w:r w:rsidR="00F9291A" w:rsidRPr="00957417">
        <w:rPr>
          <w:rFonts w:cstheme="minorHAnsi"/>
          <w:noProof/>
          <w:sz w:val="24"/>
          <w:szCs w:val="24"/>
          <w:shd w:val="clear" w:color="auto" w:fill="FFFFFF"/>
        </w:rPr>
        <w:t>,,мрвице'' до сада виђале у нашим класичним учионицама.</w:t>
      </w:r>
    </w:p>
    <w:p w:rsidR="00B64B3A" w:rsidRPr="00957417" w:rsidRDefault="00A156F4" w:rsidP="00A61F99">
      <w:pPr>
        <w:spacing w:after="0" w:line="360" w:lineRule="auto"/>
        <w:ind w:firstLine="720"/>
        <w:jc w:val="both"/>
        <w:rPr>
          <w:rFonts w:cstheme="minorHAnsi"/>
          <w:noProof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sz w:val="24"/>
          <w:szCs w:val="24"/>
          <w:shd w:val="clear" w:color="auto" w:fill="FFFFFF"/>
        </w:rPr>
        <w:t>Када сагледамо</w:t>
      </w:r>
      <w:r w:rsidR="00EA2D83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начине организације наставе на даљину,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учење у овим условима је више од изазова</w:t>
      </w:r>
      <w:r w:rsidR="004A35C1" w:rsidRPr="00957417">
        <w:rPr>
          <w:rFonts w:cstheme="minorHAnsi"/>
          <w:noProof/>
          <w:sz w:val="24"/>
          <w:szCs w:val="24"/>
          <w:shd w:val="clear" w:color="auto" w:fill="FFFFFF"/>
        </w:rPr>
        <w:t>,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али итека</w:t>
      </w:r>
      <w:r w:rsidR="00FB11DA" w:rsidRPr="00957417">
        <w:rPr>
          <w:rFonts w:cstheme="minorHAnsi"/>
          <w:noProof/>
          <w:sz w:val="24"/>
          <w:szCs w:val="24"/>
          <w:shd w:val="clear" w:color="auto" w:fill="FFFFFF"/>
        </w:rPr>
        <w:t>к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о </w:t>
      </w:r>
      <w:r w:rsidR="00FB11DA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реално 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>ост</w:t>
      </w:r>
      <w:r w:rsidR="00FB11DA" w:rsidRPr="00957417">
        <w:rPr>
          <w:rFonts w:cstheme="minorHAnsi"/>
          <w:noProof/>
          <w:sz w:val="24"/>
          <w:szCs w:val="24"/>
          <w:shd w:val="clear" w:color="auto" w:fill="FFFFFF"/>
        </w:rPr>
        <w:t>ва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>рљиво</w:t>
      </w:r>
      <w:r w:rsidR="00FB11DA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и добродошло. </w:t>
      </w:r>
      <w:r w:rsidR="00EA2D83" w:rsidRPr="00957417">
        <w:rPr>
          <w:rFonts w:cstheme="minorHAnsi"/>
          <w:noProof/>
          <w:sz w:val="24"/>
          <w:szCs w:val="24"/>
          <w:shd w:val="clear" w:color="auto" w:fill="FFFFFF"/>
        </w:rPr>
        <w:t>Како би лакше увидели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разлике</w:t>
      </w:r>
      <w:r w:rsidR="00EE3BC6" w:rsidRPr="00957417">
        <w:rPr>
          <w:rStyle w:val="FootnoteReference"/>
          <w:rFonts w:cstheme="minorHAnsi"/>
          <w:noProof/>
          <w:sz w:val="24"/>
          <w:szCs w:val="24"/>
          <w:shd w:val="clear" w:color="auto" w:fill="FFFFFF"/>
        </w:rPr>
        <w:footnoteReference w:id="3"/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између наставе у учионици</w:t>
      </w:r>
      <w:r w:rsidR="00EE3BC6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(</w:t>
      </w:r>
      <w:r w:rsidR="004A35C1" w:rsidRPr="00957417">
        <w:rPr>
          <w:rFonts w:cstheme="minorHAnsi"/>
          <w:noProof/>
          <w:sz w:val="24"/>
          <w:szCs w:val="24"/>
          <w:shd w:val="clear" w:color="auto" w:fill="FFFFFF"/>
        </w:rPr>
        <w:t>класичне наставе</w:t>
      </w:r>
      <w:r w:rsidR="00EE3BC6" w:rsidRPr="00957417">
        <w:rPr>
          <w:rFonts w:cstheme="minorHAnsi"/>
          <w:noProof/>
          <w:sz w:val="24"/>
          <w:szCs w:val="24"/>
          <w:shd w:val="clear" w:color="auto" w:fill="FFFFFF"/>
        </w:rPr>
        <w:t>)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и наставе на даљину</w:t>
      </w:r>
      <w:r w:rsidR="00EE3BC6" w:rsidRPr="00957417">
        <w:rPr>
          <w:rFonts w:cstheme="minorHAnsi"/>
          <w:noProof/>
          <w:sz w:val="24"/>
          <w:szCs w:val="24"/>
          <w:shd w:val="clear" w:color="auto" w:fill="FFFFFF"/>
        </w:rPr>
        <w:t>,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</w:t>
      </w:r>
      <w:r w:rsidR="00FB11DA" w:rsidRPr="00957417">
        <w:rPr>
          <w:rFonts w:cstheme="minorHAnsi"/>
          <w:noProof/>
          <w:sz w:val="24"/>
          <w:szCs w:val="24"/>
          <w:shd w:val="clear" w:color="auto" w:fill="FFFFFF"/>
        </w:rPr>
        <w:t>која је заснована на употреби информационо-комуникационих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технологија</w:t>
      </w:r>
      <w:r w:rsidR="00EE3BC6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, </w:t>
      </w:r>
      <w:r w:rsidR="00C86467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важно је </w:t>
      </w:r>
      <w:r w:rsidR="004A35C1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сагледати их у целости </w:t>
      </w:r>
      <w:r w:rsidR="005A6687" w:rsidRPr="00957417">
        <w:rPr>
          <w:rFonts w:cstheme="minorHAnsi"/>
          <w:noProof/>
          <w:sz w:val="24"/>
          <w:szCs w:val="24"/>
          <w:shd w:val="clear" w:color="auto" w:fill="FFFFFF"/>
        </w:rPr>
        <w:t>(Табела бр. 2</w:t>
      </w:r>
      <w:r w:rsidR="00F9291A" w:rsidRPr="00957417">
        <w:rPr>
          <w:rFonts w:cstheme="minorHAnsi"/>
          <w:noProof/>
          <w:sz w:val="24"/>
          <w:szCs w:val="24"/>
          <w:shd w:val="clear" w:color="auto" w:fill="FFFFFF"/>
        </w:rPr>
        <w:t>)</w:t>
      </w:r>
      <w:r w:rsidR="004A35C1" w:rsidRPr="00957417">
        <w:rPr>
          <w:rFonts w:cstheme="minorHAnsi"/>
          <w:noProof/>
          <w:sz w:val="24"/>
          <w:szCs w:val="24"/>
          <w:shd w:val="clear" w:color="auto" w:fill="FFFFFF"/>
        </w:rPr>
        <w:t>.</w:t>
      </w:r>
    </w:p>
    <w:p w:rsidR="00E25544" w:rsidRPr="00957417" w:rsidRDefault="00E25544" w:rsidP="00A61F99">
      <w:pPr>
        <w:spacing w:after="0" w:line="360" w:lineRule="auto"/>
        <w:ind w:firstLine="720"/>
        <w:jc w:val="both"/>
        <w:rPr>
          <w:rFonts w:cstheme="minorHAnsi"/>
          <w:noProof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4A35C1" w:rsidRPr="00957417" w:rsidTr="00C045EF">
        <w:trPr>
          <w:jc w:val="center"/>
        </w:trPr>
        <w:tc>
          <w:tcPr>
            <w:tcW w:w="3096" w:type="dxa"/>
            <w:shd w:val="clear" w:color="auto" w:fill="00B0F0"/>
          </w:tcPr>
          <w:p w:rsidR="004A35C1" w:rsidRPr="00957417" w:rsidRDefault="004A35C1" w:rsidP="00C045EF">
            <w:pPr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957417">
              <w:rPr>
                <w:rFonts w:cstheme="minorHAnsi"/>
                <w:b/>
                <w:noProof/>
                <w:sz w:val="20"/>
                <w:szCs w:val="20"/>
              </w:rPr>
              <w:t>Учење на даљину</w:t>
            </w:r>
          </w:p>
        </w:tc>
        <w:tc>
          <w:tcPr>
            <w:tcW w:w="3096" w:type="dxa"/>
            <w:shd w:val="clear" w:color="auto" w:fill="00B0F0"/>
          </w:tcPr>
          <w:p w:rsidR="004A35C1" w:rsidRPr="00957417" w:rsidRDefault="00D62956" w:rsidP="00C045EF">
            <w:pPr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957417">
              <w:rPr>
                <w:rFonts w:cstheme="minorHAnsi"/>
                <w:b/>
                <w:noProof/>
                <w:sz w:val="20"/>
                <w:szCs w:val="20"/>
              </w:rPr>
              <w:t>Мешовита настава</w:t>
            </w:r>
          </w:p>
        </w:tc>
        <w:tc>
          <w:tcPr>
            <w:tcW w:w="3096" w:type="dxa"/>
            <w:shd w:val="clear" w:color="auto" w:fill="00B0F0"/>
          </w:tcPr>
          <w:p w:rsidR="004A35C1" w:rsidRPr="00957417" w:rsidRDefault="00D62956" w:rsidP="00C045EF">
            <w:pPr>
              <w:jc w:val="center"/>
              <w:rPr>
                <w:rFonts w:cstheme="minorHAnsi"/>
                <w:b/>
                <w:noProof/>
                <w:sz w:val="20"/>
                <w:szCs w:val="20"/>
              </w:rPr>
            </w:pPr>
            <w:r w:rsidRPr="00957417">
              <w:rPr>
                <w:rFonts w:cstheme="minorHAnsi"/>
                <w:b/>
                <w:noProof/>
                <w:sz w:val="20"/>
                <w:szCs w:val="20"/>
              </w:rPr>
              <w:t>Класична настава уз подршку ИКТ</w:t>
            </w:r>
          </w:p>
        </w:tc>
      </w:tr>
      <w:tr w:rsidR="004A35C1" w:rsidRPr="00957417" w:rsidTr="00C045EF">
        <w:trPr>
          <w:jc w:val="center"/>
        </w:trPr>
        <w:tc>
          <w:tcPr>
            <w:tcW w:w="3096" w:type="dxa"/>
            <w:shd w:val="clear" w:color="auto" w:fill="DEEAF6" w:themeFill="accent1" w:themeFillTint="33"/>
          </w:tcPr>
          <w:p w:rsidR="004A35C1" w:rsidRPr="00957417" w:rsidRDefault="004A35C1" w:rsidP="00707E4A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57417">
              <w:rPr>
                <w:rFonts w:cstheme="minorHAnsi"/>
                <w:noProof/>
                <w:sz w:val="20"/>
                <w:szCs w:val="20"/>
              </w:rPr>
              <w:t>Облик наставе који се искључиво повезује са учењем путем информационо-комуникационих технологија и интернетом како би се ученицима омогућило учење из свог дома</w:t>
            </w:r>
            <w:r w:rsidR="00D62956" w:rsidRPr="00957417">
              <w:rPr>
                <w:rFonts w:cstheme="minorHAnsi"/>
                <w:noProof/>
                <w:sz w:val="20"/>
                <w:szCs w:val="20"/>
              </w:rPr>
              <w:t>, у време када њим</w:t>
            </w:r>
            <w:r w:rsidRPr="00957417">
              <w:rPr>
                <w:rFonts w:cstheme="minorHAnsi"/>
                <w:noProof/>
                <w:sz w:val="20"/>
                <w:szCs w:val="20"/>
              </w:rPr>
              <w:t>а одговара</w:t>
            </w:r>
            <w:r w:rsidR="00D62956" w:rsidRPr="00957417">
              <w:rPr>
                <w:rFonts w:cstheme="minorHAnsi"/>
                <w:noProof/>
                <w:sz w:val="20"/>
                <w:szCs w:val="20"/>
              </w:rPr>
              <w:t xml:space="preserve"> и темпом који они одреде</w:t>
            </w:r>
            <w:r w:rsidR="00F9291A" w:rsidRPr="00957417">
              <w:rPr>
                <w:rFonts w:cstheme="minorHAnsi"/>
                <w:noProof/>
                <w:sz w:val="20"/>
                <w:szCs w:val="20"/>
              </w:rPr>
              <w:t>.</w:t>
            </w:r>
          </w:p>
        </w:tc>
        <w:tc>
          <w:tcPr>
            <w:tcW w:w="3096" w:type="dxa"/>
            <w:shd w:val="clear" w:color="auto" w:fill="DEEAF6" w:themeFill="accent1" w:themeFillTint="33"/>
          </w:tcPr>
          <w:p w:rsidR="004A35C1" w:rsidRPr="00957417" w:rsidRDefault="00D62956" w:rsidP="00707E4A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57417">
              <w:rPr>
                <w:rFonts w:cstheme="minorHAnsi"/>
                <w:noProof/>
                <w:sz w:val="20"/>
                <w:szCs w:val="20"/>
              </w:rPr>
              <w:t>Комбинује класичан рад у учионици и самосталан рад ученика код куће уз помоћ ИКТ са циљем да се упуте на додатне садржаје изворе или индивудауализоване материјале и раде сходно својим личним могућностима</w:t>
            </w:r>
          </w:p>
        </w:tc>
        <w:tc>
          <w:tcPr>
            <w:tcW w:w="3096" w:type="dxa"/>
            <w:shd w:val="clear" w:color="auto" w:fill="DEEAF6" w:themeFill="accent1" w:themeFillTint="33"/>
          </w:tcPr>
          <w:p w:rsidR="004A35C1" w:rsidRPr="00957417" w:rsidRDefault="00D62956" w:rsidP="00707E4A">
            <w:pPr>
              <w:jc w:val="center"/>
              <w:rPr>
                <w:rFonts w:cstheme="minorHAnsi"/>
                <w:noProof/>
                <w:sz w:val="20"/>
                <w:szCs w:val="20"/>
              </w:rPr>
            </w:pPr>
            <w:r w:rsidRPr="00957417">
              <w:rPr>
                <w:rFonts w:cstheme="minorHAnsi"/>
                <w:noProof/>
                <w:sz w:val="20"/>
                <w:szCs w:val="20"/>
              </w:rPr>
              <w:t>Користе се неки од програма за писање или креирање презентација, мултимедијални садржаји, различити алати за тестирање или е-пошта како би се настава учинила занимљивијом, а ученици мотивисали за рад.</w:t>
            </w:r>
          </w:p>
        </w:tc>
      </w:tr>
    </w:tbl>
    <w:p w:rsidR="00943698" w:rsidRPr="00957417" w:rsidRDefault="00943698" w:rsidP="00A61F99">
      <w:pPr>
        <w:spacing w:after="0" w:line="360" w:lineRule="auto"/>
        <w:jc w:val="center"/>
        <w:rPr>
          <w:rFonts w:cstheme="minorHAnsi"/>
          <w:noProof/>
          <w:sz w:val="24"/>
          <w:szCs w:val="24"/>
          <w:shd w:val="clear" w:color="auto" w:fill="FFFFFF"/>
        </w:rPr>
      </w:pPr>
    </w:p>
    <w:p w:rsidR="007A7836" w:rsidRPr="00957417" w:rsidRDefault="00674CFF" w:rsidP="007A7836">
      <w:pPr>
        <w:spacing w:after="0" w:line="360" w:lineRule="auto"/>
        <w:jc w:val="center"/>
        <w:rPr>
          <w:rFonts w:cstheme="minorHAnsi"/>
          <w:noProof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sz w:val="24"/>
          <w:szCs w:val="24"/>
          <w:shd w:val="clear" w:color="auto" w:fill="FFFFFF"/>
        </w:rPr>
        <w:t>Табе</w:t>
      </w:r>
      <w:r w:rsidR="005A6687" w:rsidRPr="00957417">
        <w:rPr>
          <w:rFonts w:cstheme="minorHAnsi"/>
          <w:noProof/>
          <w:sz w:val="24"/>
          <w:szCs w:val="24"/>
          <w:shd w:val="clear" w:color="auto" w:fill="FFFFFF"/>
        </w:rPr>
        <w:t>ла бр. 2</w:t>
      </w:r>
      <w:r w:rsidR="00FB11DA" w:rsidRPr="00957417">
        <w:rPr>
          <w:rFonts w:cstheme="minorHAnsi"/>
          <w:noProof/>
          <w:sz w:val="24"/>
          <w:szCs w:val="24"/>
          <w:shd w:val="clear" w:color="auto" w:fill="FFFFFF"/>
        </w:rPr>
        <w:t>. Примена</w:t>
      </w:r>
      <w:r w:rsidR="00F9291A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ИКТ</w:t>
      </w:r>
      <w:r w:rsidR="00FB11DA" w:rsidRPr="00957417">
        <w:rPr>
          <w:rFonts w:cstheme="minorHAnsi"/>
          <w:noProof/>
          <w:sz w:val="24"/>
          <w:szCs w:val="24"/>
          <w:shd w:val="clear" w:color="auto" w:fill="FFFFFF"/>
        </w:rPr>
        <w:t>-а</w:t>
      </w:r>
      <w:r w:rsidR="00F9291A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у </w:t>
      </w:r>
      <w:r w:rsidR="00FB11DA" w:rsidRPr="00957417">
        <w:rPr>
          <w:rFonts w:cstheme="minorHAnsi"/>
          <w:noProof/>
          <w:sz w:val="24"/>
          <w:szCs w:val="24"/>
          <w:shd w:val="clear" w:color="auto" w:fill="FFFFFF"/>
        </w:rPr>
        <w:t>наставни на даљину, мешовитој и класичној настави</w:t>
      </w:r>
    </w:p>
    <w:p w:rsidR="007A7836" w:rsidRPr="00957417" w:rsidRDefault="007A7836" w:rsidP="007A7836">
      <w:pPr>
        <w:spacing w:after="0" w:line="360" w:lineRule="auto"/>
        <w:jc w:val="both"/>
        <w:rPr>
          <w:rFonts w:cstheme="minorHAnsi"/>
          <w:noProof/>
          <w:sz w:val="24"/>
          <w:szCs w:val="24"/>
          <w:shd w:val="clear" w:color="auto" w:fill="FFFFFF"/>
        </w:rPr>
      </w:pPr>
    </w:p>
    <w:p w:rsidR="0020262E" w:rsidRPr="00957417" w:rsidRDefault="00FB11DA" w:rsidP="007A7836">
      <w:pPr>
        <w:spacing w:after="0" w:line="360" w:lineRule="auto"/>
        <w:jc w:val="both"/>
        <w:rPr>
          <w:rFonts w:cstheme="minorHAnsi"/>
          <w:noProof/>
          <w:sz w:val="24"/>
          <w:szCs w:val="24"/>
          <w:shd w:val="clear" w:color="auto" w:fill="FFFFFF"/>
        </w:rPr>
      </w:pPr>
      <w:r w:rsidRPr="009E3182">
        <w:rPr>
          <w:rFonts w:cstheme="minorHAnsi"/>
          <w:noProof/>
          <w:sz w:val="24"/>
          <w:szCs w:val="24"/>
          <w:shd w:val="clear" w:color="auto" w:fill="FFFFFF"/>
        </w:rPr>
        <w:t xml:space="preserve">Анализом ова три </w:t>
      </w:r>
      <w:r w:rsidR="0020262E" w:rsidRPr="009E3182">
        <w:rPr>
          <w:rFonts w:cstheme="minorHAnsi"/>
          <w:noProof/>
          <w:sz w:val="24"/>
          <w:szCs w:val="24"/>
          <w:shd w:val="clear" w:color="auto" w:fill="FFFFFF"/>
        </w:rPr>
        <w:t>типа</w:t>
      </w:r>
      <w:r w:rsidRPr="009E3182">
        <w:rPr>
          <w:rFonts w:cstheme="minorHAnsi"/>
          <w:noProof/>
          <w:sz w:val="24"/>
          <w:szCs w:val="24"/>
          <w:shd w:val="clear" w:color="auto" w:fill="FFFFFF"/>
        </w:rPr>
        <w:t xml:space="preserve"> наставе и учења</w:t>
      </w:r>
      <w:r w:rsidR="009D0CBA" w:rsidRPr="009E3182">
        <w:rPr>
          <w:rFonts w:cstheme="minorHAnsi"/>
          <w:noProof/>
          <w:sz w:val="24"/>
          <w:szCs w:val="24"/>
          <w:shd w:val="clear" w:color="auto" w:fill="FFFFFF"/>
        </w:rPr>
        <w:t xml:space="preserve"> (учење на даљину, мешовита настава и класична настава уз подршку ИКТ)</w:t>
      </w:r>
      <w:r w:rsidRPr="009E3182">
        <w:rPr>
          <w:rFonts w:cstheme="minorHAnsi"/>
          <w:noProof/>
          <w:sz w:val="24"/>
          <w:szCs w:val="24"/>
          <w:shd w:val="clear" w:color="auto" w:fill="FFFFFF"/>
        </w:rPr>
        <w:t xml:space="preserve">, </w:t>
      </w:r>
      <w:r w:rsidR="00BE1E4B" w:rsidRPr="009E3182">
        <w:rPr>
          <w:rFonts w:cstheme="minorHAnsi"/>
          <w:noProof/>
          <w:sz w:val="24"/>
          <w:szCs w:val="24"/>
          <w:shd w:val="clear" w:color="auto" w:fill="FFFFFF"/>
        </w:rPr>
        <w:t xml:space="preserve">увиђа се </w:t>
      </w:r>
      <w:r w:rsidR="0020262E" w:rsidRPr="009E3182">
        <w:rPr>
          <w:rFonts w:cstheme="minorHAnsi"/>
          <w:noProof/>
          <w:sz w:val="24"/>
          <w:szCs w:val="24"/>
          <w:shd w:val="clear" w:color="auto" w:fill="FFFFFF"/>
        </w:rPr>
        <w:t xml:space="preserve">присуство информационо-комуникационе технологије, с тим што </w:t>
      </w:r>
      <w:r w:rsidRPr="009E3182">
        <w:rPr>
          <w:rFonts w:cstheme="minorHAnsi"/>
          <w:noProof/>
          <w:sz w:val="24"/>
          <w:szCs w:val="24"/>
          <w:shd w:val="clear" w:color="auto" w:fill="FFFFFF"/>
        </w:rPr>
        <w:t xml:space="preserve">се настава на даљину </w:t>
      </w:r>
      <w:r w:rsidR="0020262E" w:rsidRPr="009E3182">
        <w:rPr>
          <w:rFonts w:cstheme="minorHAnsi"/>
          <w:noProof/>
          <w:sz w:val="24"/>
          <w:szCs w:val="24"/>
          <w:shd w:val="clear" w:color="auto" w:fill="FFFFFF"/>
        </w:rPr>
        <w:t>у</w:t>
      </w:r>
      <w:r w:rsidRPr="009E3182">
        <w:rPr>
          <w:rFonts w:cstheme="minorHAnsi"/>
          <w:noProof/>
          <w:sz w:val="24"/>
          <w:szCs w:val="24"/>
          <w:shd w:val="clear" w:color="auto" w:fill="FFFFFF"/>
        </w:rPr>
        <w:t xml:space="preserve"> потпуности организује кроз </w:t>
      </w:r>
      <w:r w:rsidR="00E25544" w:rsidRPr="009E3182">
        <w:rPr>
          <w:rFonts w:cstheme="minorHAnsi"/>
          <w:noProof/>
          <w:sz w:val="24"/>
          <w:szCs w:val="24"/>
          <w:shd w:val="clear" w:color="auto" w:fill="FFFFFF"/>
        </w:rPr>
        <w:t xml:space="preserve">поменуту ИКТ </w:t>
      </w:r>
      <w:r w:rsidR="0020262E" w:rsidRPr="009E3182">
        <w:rPr>
          <w:rFonts w:cstheme="minorHAnsi"/>
          <w:noProof/>
          <w:sz w:val="24"/>
          <w:szCs w:val="24"/>
          <w:shd w:val="clear" w:color="auto" w:fill="FFFFFF"/>
        </w:rPr>
        <w:t>технологију</w:t>
      </w:r>
      <w:r w:rsidR="00E25544" w:rsidRPr="009E3182">
        <w:rPr>
          <w:rFonts w:cstheme="minorHAnsi"/>
          <w:noProof/>
          <w:sz w:val="24"/>
          <w:szCs w:val="24"/>
          <w:shd w:val="clear" w:color="auto" w:fill="FFFFFF"/>
        </w:rPr>
        <w:t>.</w:t>
      </w:r>
      <w:r w:rsidR="00EA2D83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Увидом у</w:t>
      </w:r>
      <w:r w:rsidR="0020262E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предности и недостатке</w:t>
      </w:r>
      <w:r w:rsidR="00B64B3A" w:rsidRPr="00957417">
        <w:rPr>
          <w:rStyle w:val="FootnoteReference"/>
          <w:rFonts w:cstheme="minorHAnsi"/>
          <w:noProof/>
          <w:sz w:val="24"/>
          <w:szCs w:val="24"/>
          <w:shd w:val="clear" w:color="auto" w:fill="FFFFFF"/>
        </w:rPr>
        <w:footnoteReference w:id="4"/>
      </w:r>
      <w:r w:rsidR="00BE1E4B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наставе на даљину (Т</w:t>
      </w:r>
      <w:r w:rsidR="005A6687" w:rsidRPr="00957417">
        <w:rPr>
          <w:rFonts w:cstheme="minorHAnsi"/>
          <w:noProof/>
          <w:sz w:val="24"/>
          <w:szCs w:val="24"/>
          <w:shd w:val="clear" w:color="auto" w:fill="FFFFFF"/>
        </w:rPr>
        <w:t>абела бр. 3</w:t>
      </w:r>
      <w:r w:rsidR="00BE1E4B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), лако се могу увидети </w:t>
      </w:r>
      <w:r w:rsidR="00EA2D83" w:rsidRPr="00957417">
        <w:rPr>
          <w:rFonts w:cstheme="minorHAnsi"/>
          <w:noProof/>
          <w:sz w:val="24"/>
          <w:szCs w:val="24"/>
          <w:shd w:val="clear" w:color="auto" w:fill="FFFFFF"/>
        </w:rPr>
        <w:t>ресурси</w:t>
      </w:r>
      <w:r w:rsidR="00BE1E4B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који су потребни, како би се настава на даљину реализовала квалитетно. </w:t>
      </w:r>
    </w:p>
    <w:p w:rsidR="00BE1E4B" w:rsidRPr="00957417" w:rsidRDefault="00BE1E4B" w:rsidP="00A61F99">
      <w:pPr>
        <w:spacing w:after="0" w:line="360" w:lineRule="auto"/>
        <w:ind w:firstLine="720"/>
        <w:jc w:val="both"/>
        <w:rPr>
          <w:rFonts w:cstheme="minorHAnsi"/>
          <w:noProof/>
          <w:sz w:val="24"/>
          <w:szCs w:val="24"/>
          <w:shd w:val="clear" w:color="auto" w:fill="FFFFFF"/>
        </w:rPr>
      </w:pPr>
    </w:p>
    <w:p w:rsidR="007A7836" w:rsidRPr="00957417" w:rsidRDefault="007A7836" w:rsidP="00A61F99">
      <w:pPr>
        <w:spacing w:after="0" w:line="360" w:lineRule="auto"/>
        <w:ind w:firstLine="720"/>
        <w:jc w:val="both"/>
        <w:rPr>
          <w:rFonts w:cstheme="minorHAnsi"/>
          <w:noProof/>
          <w:sz w:val="24"/>
          <w:szCs w:val="24"/>
          <w:shd w:val="clear" w:color="auto" w:fill="FFFFFF"/>
        </w:rPr>
      </w:pPr>
    </w:p>
    <w:p w:rsidR="00614FC6" w:rsidRPr="00957417" w:rsidRDefault="00614FC6" w:rsidP="00A61F99">
      <w:pPr>
        <w:spacing w:after="0" w:line="360" w:lineRule="auto"/>
        <w:jc w:val="both"/>
        <w:rPr>
          <w:rFonts w:cstheme="minorHAnsi"/>
          <w:noProof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20262E" w:rsidRPr="00957417" w:rsidTr="00C045EF">
        <w:trPr>
          <w:jc w:val="center"/>
        </w:trPr>
        <w:tc>
          <w:tcPr>
            <w:tcW w:w="4644" w:type="dxa"/>
            <w:shd w:val="clear" w:color="auto" w:fill="00B0F0"/>
          </w:tcPr>
          <w:p w:rsidR="0020262E" w:rsidRPr="00957417" w:rsidRDefault="0020262E" w:rsidP="00707E4A">
            <w:pPr>
              <w:tabs>
                <w:tab w:val="left" w:pos="1485"/>
              </w:tabs>
              <w:jc w:val="both"/>
              <w:rPr>
                <w:rFonts w:cstheme="minorHAnsi"/>
                <w:b/>
                <w:noProof/>
                <w:sz w:val="20"/>
                <w:szCs w:val="20"/>
              </w:rPr>
            </w:pPr>
            <w:r w:rsidRPr="00957417">
              <w:rPr>
                <w:rFonts w:cstheme="minorHAnsi"/>
                <w:b/>
                <w:noProof/>
                <w:sz w:val="20"/>
                <w:szCs w:val="20"/>
              </w:rPr>
              <w:lastRenderedPageBreak/>
              <w:t>Предности</w:t>
            </w:r>
          </w:p>
        </w:tc>
        <w:tc>
          <w:tcPr>
            <w:tcW w:w="4644" w:type="dxa"/>
            <w:shd w:val="clear" w:color="auto" w:fill="00B0F0"/>
          </w:tcPr>
          <w:p w:rsidR="0020262E" w:rsidRPr="00957417" w:rsidRDefault="0020262E" w:rsidP="00707E4A">
            <w:pPr>
              <w:tabs>
                <w:tab w:val="left" w:pos="1485"/>
              </w:tabs>
              <w:jc w:val="both"/>
              <w:rPr>
                <w:rFonts w:cstheme="minorHAnsi"/>
                <w:b/>
                <w:noProof/>
                <w:sz w:val="20"/>
                <w:szCs w:val="20"/>
              </w:rPr>
            </w:pPr>
            <w:r w:rsidRPr="00957417">
              <w:rPr>
                <w:rFonts w:cstheme="minorHAnsi"/>
                <w:b/>
                <w:noProof/>
                <w:sz w:val="20"/>
                <w:szCs w:val="20"/>
              </w:rPr>
              <w:t>Недостаци</w:t>
            </w:r>
          </w:p>
        </w:tc>
      </w:tr>
      <w:tr w:rsidR="0020262E" w:rsidRPr="00957417" w:rsidTr="00C045EF">
        <w:trPr>
          <w:jc w:val="center"/>
        </w:trPr>
        <w:tc>
          <w:tcPr>
            <w:tcW w:w="4644" w:type="dxa"/>
            <w:shd w:val="clear" w:color="auto" w:fill="DEEAF6" w:themeFill="accent1" w:themeFillTint="33"/>
          </w:tcPr>
          <w:p w:rsidR="0020262E" w:rsidRPr="00957417" w:rsidRDefault="0020262E" w:rsidP="00707E4A">
            <w:pPr>
              <w:tabs>
                <w:tab w:val="left" w:pos="1485"/>
              </w:tabs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57417">
              <w:rPr>
                <w:rFonts w:cstheme="minorHAnsi"/>
                <w:noProof/>
                <w:sz w:val="20"/>
                <w:szCs w:val="20"/>
              </w:rPr>
              <w:t>Учење се везује за одређени простор или доступност насавника. Образовни ресурси доступни су већем броју људи.</w:t>
            </w:r>
          </w:p>
        </w:tc>
        <w:tc>
          <w:tcPr>
            <w:tcW w:w="4644" w:type="dxa"/>
            <w:shd w:val="clear" w:color="auto" w:fill="DEEAF6" w:themeFill="accent1" w:themeFillTint="33"/>
          </w:tcPr>
          <w:p w:rsidR="0020262E" w:rsidRPr="00957417" w:rsidRDefault="0020262E" w:rsidP="00707E4A">
            <w:pPr>
              <w:tabs>
                <w:tab w:val="left" w:pos="1485"/>
              </w:tabs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57417">
              <w:rPr>
                <w:rFonts w:cstheme="minorHAnsi"/>
                <w:noProof/>
                <w:sz w:val="20"/>
                <w:szCs w:val="20"/>
              </w:rPr>
              <w:t>Учење на даљину захтева од ученика и наставника одређена предзнања и вештине из области информационих технологија како би се могли користити истим, као и поседовањ рачунара или мобилног телефона са поузданом интернет везом.</w:t>
            </w:r>
          </w:p>
        </w:tc>
      </w:tr>
      <w:tr w:rsidR="0020262E" w:rsidRPr="00957417" w:rsidTr="00C045EF">
        <w:trPr>
          <w:jc w:val="center"/>
        </w:trPr>
        <w:tc>
          <w:tcPr>
            <w:tcW w:w="4644" w:type="dxa"/>
            <w:shd w:val="clear" w:color="auto" w:fill="DEEAF6" w:themeFill="accent1" w:themeFillTint="33"/>
          </w:tcPr>
          <w:p w:rsidR="0020262E" w:rsidRPr="00957417" w:rsidRDefault="0020262E" w:rsidP="00707E4A">
            <w:pPr>
              <w:tabs>
                <w:tab w:val="left" w:pos="1485"/>
              </w:tabs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57417">
              <w:rPr>
                <w:rFonts w:cstheme="minorHAnsi"/>
                <w:noProof/>
                <w:sz w:val="20"/>
                <w:szCs w:val="20"/>
              </w:rPr>
              <w:t>Могућност софтвера и интернета ће чињенице приближити на интересантан и ученицима визуелно допадљив начин.</w:t>
            </w:r>
          </w:p>
        </w:tc>
        <w:tc>
          <w:tcPr>
            <w:tcW w:w="4644" w:type="dxa"/>
            <w:shd w:val="clear" w:color="auto" w:fill="DEEAF6" w:themeFill="accent1" w:themeFillTint="33"/>
          </w:tcPr>
          <w:p w:rsidR="0020262E" w:rsidRPr="00957417" w:rsidRDefault="0020262E" w:rsidP="00707E4A">
            <w:pPr>
              <w:tabs>
                <w:tab w:val="left" w:pos="1485"/>
              </w:tabs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57417">
              <w:rPr>
                <w:rFonts w:cstheme="minorHAnsi"/>
                <w:noProof/>
                <w:sz w:val="20"/>
                <w:szCs w:val="20"/>
              </w:rPr>
              <w:t xml:space="preserve">Самосталан рад без живе </w:t>
            </w:r>
            <w:r w:rsidR="00626E17" w:rsidRPr="00957417">
              <w:rPr>
                <w:rFonts w:cstheme="minorHAnsi"/>
                <w:noProof/>
                <w:sz w:val="20"/>
                <w:szCs w:val="20"/>
              </w:rPr>
              <w:t>интеракције лако може довести до пада концентрације оног који учи.</w:t>
            </w:r>
          </w:p>
        </w:tc>
      </w:tr>
      <w:tr w:rsidR="00626E17" w:rsidRPr="00957417" w:rsidTr="00C045EF">
        <w:trPr>
          <w:jc w:val="center"/>
        </w:trPr>
        <w:tc>
          <w:tcPr>
            <w:tcW w:w="4644" w:type="dxa"/>
            <w:shd w:val="clear" w:color="auto" w:fill="DEEAF6" w:themeFill="accent1" w:themeFillTint="33"/>
          </w:tcPr>
          <w:p w:rsidR="00626E17" w:rsidRPr="00957417" w:rsidRDefault="00626E17" w:rsidP="00707E4A">
            <w:pPr>
              <w:tabs>
                <w:tab w:val="left" w:pos="1485"/>
              </w:tabs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57417">
              <w:rPr>
                <w:rFonts w:cstheme="minorHAnsi"/>
                <w:noProof/>
                <w:sz w:val="20"/>
                <w:szCs w:val="20"/>
              </w:rPr>
              <w:t>Материјали који су на интернету увек су доступни ученицима који дуже изостају са наставе или из неког разлога нису приствовали часу, као и онима којима је потребно више понављања или додатна објашњења. Ученици имају времена да размисле и да дају повратну информацију. Ученицима који су повучени такође одговара овај начин рада.</w:t>
            </w:r>
          </w:p>
        </w:tc>
        <w:tc>
          <w:tcPr>
            <w:tcW w:w="4644" w:type="dxa"/>
            <w:shd w:val="clear" w:color="auto" w:fill="DEEAF6" w:themeFill="accent1" w:themeFillTint="33"/>
          </w:tcPr>
          <w:p w:rsidR="00626E17" w:rsidRPr="00957417" w:rsidRDefault="00626E17" w:rsidP="00707E4A">
            <w:pPr>
              <w:tabs>
                <w:tab w:val="left" w:pos="1485"/>
              </w:tabs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57417">
              <w:rPr>
                <w:rFonts w:cstheme="minorHAnsi"/>
                <w:noProof/>
                <w:sz w:val="20"/>
                <w:szCs w:val="20"/>
              </w:rPr>
              <w:t>Ученици се морају сами мотивисати, бити добро организовани и самостални у раду што може довести до слабијих резултата.</w:t>
            </w:r>
          </w:p>
        </w:tc>
      </w:tr>
      <w:tr w:rsidR="00626E17" w:rsidRPr="00957417" w:rsidTr="00C045EF">
        <w:trPr>
          <w:jc w:val="center"/>
        </w:trPr>
        <w:tc>
          <w:tcPr>
            <w:tcW w:w="4644" w:type="dxa"/>
            <w:shd w:val="clear" w:color="auto" w:fill="DEEAF6" w:themeFill="accent1" w:themeFillTint="33"/>
          </w:tcPr>
          <w:p w:rsidR="00626E17" w:rsidRPr="00957417" w:rsidRDefault="00626E17" w:rsidP="00707E4A">
            <w:pPr>
              <w:tabs>
                <w:tab w:val="left" w:pos="1485"/>
              </w:tabs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57417">
              <w:rPr>
                <w:rFonts w:cstheme="minorHAnsi"/>
                <w:noProof/>
                <w:sz w:val="20"/>
                <w:szCs w:val="20"/>
              </w:rPr>
              <w:t>Ученици имају могућност да процес учења планирају сходно својим могућностима или интересовањима. Учење на даљину им омогућава да развију вештине самодисциплине и науче да управљају својим временом и самостално распоређују обавезе.</w:t>
            </w:r>
          </w:p>
        </w:tc>
        <w:tc>
          <w:tcPr>
            <w:tcW w:w="4644" w:type="dxa"/>
            <w:shd w:val="clear" w:color="auto" w:fill="DEEAF6" w:themeFill="accent1" w:themeFillTint="33"/>
          </w:tcPr>
          <w:p w:rsidR="00626E17" w:rsidRPr="00957417" w:rsidRDefault="00626E17" w:rsidP="00707E4A">
            <w:pPr>
              <w:tabs>
                <w:tab w:val="left" w:pos="1485"/>
              </w:tabs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57417">
              <w:rPr>
                <w:rFonts w:cstheme="minorHAnsi"/>
                <w:noProof/>
                <w:sz w:val="20"/>
                <w:szCs w:val="20"/>
              </w:rPr>
              <w:t>Предности које има директ</w:t>
            </w:r>
            <w:r w:rsidR="00614FC6" w:rsidRPr="00957417">
              <w:rPr>
                <w:rFonts w:cstheme="minorHAnsi"/>
                <w:noProof/>
                <w:sz w:val="20"/>
                <w:szCs w:val="20"/>
              </w:rPr>
              <w:t>а</w:t>
            </w:r>
            <w:r w:rsidRPr="00957417">
              <w:rPr>
                <w:rFonts w:cstheme="minorHAnsi"/>
                <w:noProof/>
                <w:sz w:val="20"/>
                <w:szCs w:val="20"/>
              </w:rPr>
              <w:t>н контакт учесника у процесу учења, могућност размене мишљења, питања, коментари, тешко може надоместити било какво учење на даљину. И у овом случају недостатак самодисциплине и одговорности може довести до слабих резултата учења.</w:t>
            </w:r>
          </w:p>
        </w:tc>
      </w:tr>
      <w:tr w:rsidR="00626E17" w:rsidRPr="00957417" w:rsidTr="00C045EF">
        <w:trPr>
          <w:jc w:val="center"/>
        </w:trPr>
        <w:tc>
          <w:tcPr>
            <w:tcW w:w="4644" w:type="dxa"/>
            <w:shd w:val="clear" w:color="auto" w:fill="DEEAF6" w:themeFill="accent1" w:themeFillTint="33"/>
          </w:tcPr>
          <w:p w:rsidR="00626E17" w:rsidRPr="00957417" w:rsidRDefault="00626E17" w:rsidP="00707E4A">
            <w:pPr>
              <w:tabs>
                <w:tab w:val="left" w:pos="1485"/>
              </w:tabs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57417">
              <w:rPr>
                <w:rFonts w:cstheme="minorHAnsi"/>
                <w:noProof/>
                <w:sz w:val="20"/>
                <w:szCs w:val="20"/>
              </w:rPr>
              <w:t>Директан рад наставника један на један.</w:t>
            </w:r>
          </w:p>
        </w:tc>
        <w:tc>
          <w:tcPr>
            <w:tcW w:w="4644" w:type="dxa"/>
            <w:shd w:val="clear" w:color="auto" w:fill="DEEAF6" w:themeFill="accent1" w:themeFillTint="33"/>
          </w:tcPr>
          <w:p w:rsidR="00626E17" w:rsidRPr="00957417" w:rsidRDefault="00626E17" w:rsidP="00707E4A">
            <w:pPr>
              <w:tabs>
                <w:tab w:val="left" w:pos="1485"/>
              </w:tabs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57417">
              <w:rPr>
                <w:rFonts w:cstheme="minorHAnsi"/>
                <w:noProof/>
                <w:sz w:val="20"/>
                <w:szCs w:val="20"/>
              </w:rPr>
              <w:t>Додатна изолованост ученика.</w:t>
            </w:r>
          </w:p>
        </w:tc>
      </w:tr>
      <w:tr w:rsidR="00626E17" w:rsidRPr="00957417" w:rsidTr="00C045EF">
        <w:trPr>
          <w:jc w:val="center"/>
        </w:trPr>
        <w:tc>
          <w:tcPr>
            <w:tcW w:w="4644" w:type="dxa"/>
            <w:shd w:val="clear" w:color="auto" w:fill="DEEAF6" w:themeFill="accent1" w:themeFillTint="33"/>
          </w:tcPr>
          <w:p w:rsidR="00626E17" w:rsidRPr="00957417" w:rsidRDefault="00626E17" w:rsidP="00707E4A">
            <w:pPr>
              <w:tabs>
                <w:tab w:val="left" w:pos="1485"/>
              </w:tabs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57417">
              <w:rPr>
                <w:rFonts w:cstheme="minorHAnsi"/>
                <w:noProof/>
                <w:sz w:val="20"/>
                <w:szCs w:val="20"/>
              </w:rPr>
              <w:t>Стратегије учења поспешују интеракцију и дискусију на релацији ученик-наставик и ученик –ученик, окружење у коме се учи више је сконцентрисано на ученика, смањује се пасивна улога ученика који слуша предавања наставника. Ученицима се нуде додатне листе за учење, материјали и интернет извори.</w:t>
            </w:r>
          </w:p>
        </w:tc>
        <w:tc>
          <w:tcPr>
            <w:tcW w:w="4644" w:type="dxa"/>
            <w:shd w:val="clear" w:color="auto" w:fill="DEEAF6" w:themeFill="accent1" w:themeFillTint="33"/>
          </w:tcPr>
          <w:p w:rsidR="00626E17" w:rsidRPr="00957417" w:rsidRDefault="00626E17" w:rsidP="00707E4A">
            <w:pPr>
              <w:tabs>
                <w:tab w:val="left" w:pos="1485"/>
              </w:tabs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57417">
              <w:rPr>
                <w:rFonts w:cstheme="minorHAnsi"/>
                <w:noProof/>
                <w:sz w:val="20"/>
                <w:szCs w:val="20"/>
              </w:rPr>
              <w:t>Учење на даљину има потпуно другачија правила него рад у учионици</w:t>
            </w:r>
            <w:r w:rsidR="00365EB2" w:rsidRPr="00957417">
              <w:rPr>
                <w:rFonts w:cstheme="minorHAnsi"/>
                <w:noProof/>
                <w:sz w:val="20"/>
                <w:szCs w:val="20"/>
              </w:rPr>
              <w:t>, због тога начин планирања и организације градива које се усваја уз помоћ ИКТ, тражи додатно стручно усавршавање наставника. Резултати учења на даљину прате се и оцењују на специфичан начин што тражи додатно ангажовање наставника и одговорности ученика.</w:t>
            </w:r>
          </w:p>
        </w:tc>
      </w:tr>
      <w:tr w:rsidR="00365EB2" w:rsidRPr="00957417" w:rsidTr="00C045EF">
        <w:trPr>
          <w:jc w:val="center"/>
        </w:trPr>
        <w:tc>
          <w:tcPr>
            <w:tcW w:w="4644" w:type="dxa"/>
            <w:shd w:val="clear" w:color="auto" w:fill="DEEAF6" w:themeFill="accent1" w:themeFillTint="33"/>
          </w:tcPr>
          <w:p w:rsidR="00365EB2" w:rsidRPr="00957417" w:rsidRDefault="00365EB2" w:rsidP="00707E4A">
            <w:pPr>
              <w:tabs>
                <w:tab w:val="left" w:pos="1485"/>
              </w:tabs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57417">
              <w:rPr>
                <w:rFonts w:cstheme="minorHAnsi"/>
                <w:noProof/>
                <w:sz w:val="20"/>
                <w:szCs w:val="20"/>
              </w:rPr>
              <w:t>Већа укљученост родитеља/старатеља који имају бољи увид у наставне садржаје, рокове, обавезе.</w:t>
            </w:r>
          </w:p>
        </w:tc>
        <w:tc>
          <w:tcPr>
            <w:tcW w:w="4644" w:type="dxa"/>
            <w:shd w:val="clear" w:color="auto" w:fill="DEEAF6" w:themeFill="accent1" w:themeFillTint="33"/>
          </w:tcPr>
          <w:p w:rsidR="00365EB2" w:rsidRPr="00957417" w:rsidRDefault="00365EB2" w:rsidP="00707E4A">
            <w:pPr>
              <w:tabs>
                <w:tab w:val="left" w:pos="1485"/>
              </w:tabs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957417">
              <w:rPr>
                <w:rFonts w:cstheme="minorHAnsi"/>
                <w:noProof/>
                <w:sz w:val="20"/>
                <w:szCs w:val="20"/>
              </w:rPr>
              <w:t>Родитељи/старатељи који иначе слабије прате школске обавезе и постигнућа деце, учење на даљину неће додатно мотивисати да се укључе. С друге стране један број родитеља може бити претерано захтеван и критичан у односу на послате материјале.</w:t>
            </w:r>
          </w:p>
        </w:tc>
      </w:tr>
    </w:tbl>
    <w:p w:rsidR="0020262E" w:rsidRPr="00957417" w:rsidRDefault="005A6687" w:rsidP="00674CFF">
      <w:pPr>
        <w:tabs>
          <w:tab w:val="left" w:pos="1485"/>
        </w:tabs>
        <w:spacing w:after="0" w:line="360" w:lineRule="auto"/>
        <w:jc w:val="center"/>
        <w:rPr>
          <w:rFonts w:cstheme="minorHAnsi"/>
          <w:noProof/>
          <w:sz w:val="24"/>
          <w:szCs w:val="24"/>
        </w:rPr>
      </w:pPr>
      <w:r w:rsidRPr="00957417">
        <w:rPr>
          <w:rFonts w:cstheme="minorHAnsi"/>
          <w:noProof/>
          <w:sz w:val="24"/>
          <w:szCs w:val="24"/>
        </w:rPr>
        <w:t>Табела бр. 3</w:t>
      </w:r>
      <w:r w:rsidR="00BE1E4B" w:rsidRPr="00957417">
        <w:rPr>
          <w:rFonts w:cstheme="minorHAnsi"/>
          <w:noProof/>
          <w:sz w:val="24"/>
          <w:szCs w:val="24"/>
        </w:rPr>
        <w:t>.</w:t>
      </w:r>
      <w:r w:rsidR="00674CFF" w:rsidRPr="00957417">
        <w:rPr>
          <w:rFonts w:cstheme="minorHAnsi"/>
          <w:noProof/>
          <w:sz w:val="24"/>
          <w:szCs w:val="24"/>
        </w:rPr>
        <w:t xml:space="preserve"> Предности и недостаци наставе на даљину</w:t>
      </w:r>
    </w:p>
    <w:p w:rsidR="0020262E" w:rsidRPr="00957417" w:rsidRDefault="0020262E" w:rsidP="00A61F99">
      <w:pPr>
        <w:tabs>
          <w:tab w:val="left" w:pos="1485"/>
        </w:tabs>
        <w:spacing w:after="0" w:line="360" w:lineRule="auto"/>
        <w:jc w:val="both"/>
        <w:rPr>
          <w:rFonts w:cstheme="minorHAnsi"/>
          <w:noProof/>
          <w:sz w:val="24"/>
          <w:szCs w:val="24"/>
        </w:rPr>
      </w:pPr>
    </w:p>
    <w:p w:rsidR="0056310A" w:rsidRPr="00957417" w:rsidRDefault="00EA2D83" w:rsidP="00A76991">
      <w:pPr>
        <w:spacing w:after="0" w:line="36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57417">
        <w:rPr>
          <w:rFonts w:cstheme="minorHAnsi"/>
          <w:noProof/>
          <w:sz w:val="24"/>
          <w:szCs w:val="24"/>
          <w:shd w:val="clear" w:color="auto" w:fill="FFFFFF"/>
        </w:rPr>
        <w:t>Поред наведеног</w:t>
      </w:r>
      <w:r w:rsidR="00BE1E4B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, 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>у настави</w:t>
      </w:r>
      <w:r w:rsidR="009D0CBA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>на даљину</w:t>
      </w:r>
      <w:r w:rsidR="00BE1E4B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у ванредним ситуацијама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узраст ученика </w:t>
      </w:r>
      <w:r w:rsidR="00700642" w:rsidRPr="00957417">
        <w:rPr>
          <w:rFonts w:cstheme="minorHAnsi"/>
          <w:noProof/>
          <w:sz w:val="24"/>
          <w:szCs w:val="24"/>
          <w:shd w:val="clear" w:color="auto" w:fill="FFFFFF"/>
        </w:rPr>
        <w:t>је полазна</w:t>
      </w:r>
      <w:r w:rsidR="00BE1E4B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тачка за избор информационо-</w:t>
      </w:r>
      <w:r w:rsidR="00700642" w:rsidRPr="00957417">
        <w:rPr>
          <w:rFonts w:cstheme="minorHAnsi"/>
          <w:noProof/>
          <w:sz w:val="24"/>
          <w:szCs w:val="24"/>
          <w:shd w:val="clear" w:color="auto" w:fill="FFFFFF"/>
        </w:rPr>
        <w:t>комуникационих канала који су најпогоднији</w:t>
      </w:r>
      <w:r w:rsidR="00BE1E4B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. </w:t>
      </w:r>
      <w:r w:rsidR="00B37845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Практичари </w:t>
      </w:r>
      <w:r w:rsidR="00B40865" w:rsidRPr="00957417">
        <w:rPr>
          <w:rFonts w:cstheme="minorHAnsi"/>
          <w:noProof/>
          <w:sz w:val="24"/>
          <w:szCs w:val="24"/>
          <w:shd w:val="clear" w:color="auto" w:fill="FFFFFF"/>
        </w:rPr>
        <w:t>указују из непосредн</w:t>
      </w:r>
      <w:r w:rsidR="007A7836" w:rsidRPr="00957417">
        <w:rPr>
          <w:rFonts w:cstheme="minorHAnsi"/>
          <w:noProof/>
          <w:sz w:val="24"/>
          <w:szCs w:val="24"/>
          <w:shd w:val="clear" w:color="auto" w:fill="FFFFFF"/>
        </w:rPr>
        <w:t>ог искуства у настави на даљину</w:t>
      </w:r>
      <w:r w:rsidR="00B37845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на то да </w:t>
      </w:r>
      <w:r w:rsidR="00700642" w:rsidRPr="00957417">
        <w:rPr>
          <w:rFonts w:cstheme="minorHAnsi"/>
          <w:noProof/>
          <w:sz w:val="24"/>
          <w:szCs w:val="24"/>
          <w:shd w:val="clear" w:color="auto" w:fill="FFFFFF"/>
        </w:rPr>
        <w:t>ученицима у првом циклусу основног образовања и васпитања више одговара комуникација путем онлајн група</w:t>
      </w:r>
      <w:r w:rsidR="00BE1E4B" w:rsidRPr="00957417">
        <w:rPr>
          <w:rFonts w:cstheme="minorHAnsi"/>
          <w:noProof/>
          <w:sz w:val="24"/>
          <w:szCs w:val="24"/>
          <w:shd w:val="clear" w:color="auto" w:fill="FFFFFF"/>
        </w:rPr>
        <w:t>, као што су Вибер (Viber), Во</w:t>
      </w:r>
      <w:r w:rsidR="00700642" w:rsidRPr="00957417">
        <w:rPr>
          <w:rFonts w:cstheme="minorHAnsi"/>
          <w:noProof/>
          <w:sz w:val="24"/>
          <w:szCs w:val="24"/>
          <w:shd w:val="clear" w:color="auto" w:fill="FFFFFF"/>
        </w:rPr>
        <w:t>цап</w:t>
      </w:r>
      <w:r w:rsidR="00BE1E4B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(WhatsApp)</w:t>
      </w:r>
      <w:r w:rsidR="00700642" w:rsidRPr="00957417">
        <w:rPr>
          <w:rFonts w:cstheme="minorHAnsi"/>
          <w:noProof/>
          <w:sz w:val="24"/>
          <w:szCs w:val="24"/>
          <w:shd w:val="clear" w:color="auto" w:fill="FFFFFF"/>
        </w:rPr>
        <w:t>, Фејсбук</w:t>
      </w:r>
      <w:r w:rsidR="00BE1E4B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(Facebook) </w:t>
      </w:r>
      <w:r w:rsidR="00B37845" w:rsidRPr="00957417">
        <w:rPr>
          <w:rFonts w:cstheme="minorHAnsi"/>
          <w:noProof/>
          <w:sz w:val="24"/>
          <w:szCs w:val="24"/>
          <w:shd w:val="clear" w:color="auto" w:fill="FFFFFF"/>
        </w:rPr>
        <w:t>групе и сл. Када је реч о старијим узрастима</w:t>
      </w:r>
      <w:r w:rsidR="009D0CBA" w:rsidRPr="00957417">
        <w:rPr>
          <w:rFonts w:cstheme="minorHAnsi"/>
          <w:noProof/>
          <w:sz w:val="24"/>
          <w:szCs w:val="24"/>
          <w:shd w:val="clear" w:color="auto" w:fill="FFFFFF"/>
        </w:rPr>
        <w:t>,</w:t>
      </w:r>
      <w:r w:rsidR="00BE1E4B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</w:t>
      </w:r>
      <w:r w:rsidR="00700642" w:rsidRPr="00957417">
        <w:rPr>
          <w:rFonts w:cstheme="minorHAnsi"/>
          <w:noProof/>
          <w:sz w:val="24"/>
          <w:szCs w:val="24"/>
          <w:shd w:val="clear" w:color="auto" w:fill="FFFFFF"/>
        </w:rPr>
        <w:t>ослањање</w:t>
      </w:r>
      <w:r w:rsidR="009D0CBA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на</w:t>
      </w:r>
      <w:r w:rsidR="00700642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онлајн платформе је пожељно уз проц</w:t>
      </w:r>
      <w:r w:rsidR="00E25544" w:rsidRPr="00957417">
        <w:rPr>
          <w:rFonts w:cstheme="minorHAnsi"/>
          <w:noProof/>
          <w:sz w:val="24"/>
          <w:szCs w:val="24"/>
          <w:shd w:val="clear" w:color="auto" w:fill="FFFFFF"/>
        </w:rPr>
        <w:t>ену могућности ученика да се осл</w:t>
      </w:r>
      <w:r w:rsidR="00700642" w:rsidRPr="00957417">
        <w:rPr>
          <w:rFonts w:cstheme="minorHAnsi"/>
          <w:noProof/>
          <w:sz w:val="24"/>
          <w:szCs w:val="24"/>
          <w:shd w:val="clear" w:color="auto" w:fill="FFFFFF"/>
        </w:rPr>
        <w:t>оне на ИКТ</w:t>
      </w:r>
      <w:r w:rsidR="007A7836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у породичним околностима</w:t>
      </w:r>
      <w:r w:rsidR="00700642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. </w:t>
      </w:r>
      <w:r w:rsidR="00261D89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У сваком случају, при планирању наставе на даљину неопходно је </w:t>
      </w:r>
      <w:r w:rsidR="00486DAE" w:rsidRPr="00957417">
        <w:rPr>
          <w:rFonts w:cstheme="minorHAnsi"/>
          <w:noProof/>
          <w:sz w:val="24"/>
          <w:szCs w:val="24"/>
          <w:shd w:val="clear" w:color="auto" w:fill="FFFFFF"/>
        </w:rPr>
        <w:t>проценити личне, социјалне и срединске капацитете ученика у одељењу/ма.</w:t>
      </w:r>
      <w:r w:rsidR="00250021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О процени капацитета и доступних ресурса у породичном окружењу неопходно је да стручни сарадници разговарају са ученицима. Такође, корисно је и да се ученици подстичу на уочавање начина на које одређене недостатке у </w:t>
      </w:r>
      <w:r w:rsidR="00250021" w:rsidRPr="00957417">
        <w:rPr>
          <w:rFonts w:cstheme="minorHAnsi"/>
          <w:noProof/>
          <w:sz w:val="24"/>
          <w:szCs w:val="24"/>
          <w:shd w:val="clear" w:color="auto" w:fill="FFFFFF"/>
        </w:rPr>
        <w:lastRenderedPageBreak/>
        <w:t xml:space="preserve">ресурсима могу да отклоне, самостално или уз помоћ </w:t>
      </w:r>
      <w:r w:rsidR="00961573" w:rsidRPr="00957417">
        <w:rPr>
          <w:rFonts w:cstheme="minorHAnsi"/>
          <w:noProof/>
          <w:sz w:val="24"/>
          <w:szCs w:val="24"/>
          <w:shd w:val="clear" w:color="auto" w:fill="FFFFFF"/>
        </w:rPr>
        <w:t>вршњака/</w:t>
      </w:r>
      <w:r w:rsidR="00250021" w:rsidRPr="00957417">
        <w:rPr>
          <w:rFonts w:cstheme="minorHAnsi"/>
          <w:noProof/>
          <w:sz w:val="24"/>
          <w:szCs w:val="24"/>
          <w:shd w:val="clear" w:color="auto" w:fill="FFFFFF"/>
        </w:rPr>
        <w:t>одраслих (стручних с</w:t>
      </w:r>
      <w:r w:rsidR="003D1738" w:rsidRPr="00957417">
        <w:rPr>
          <w:rFonts w:cstheme="minorHAnsi"/>
          <w:noProof/>
          <w:sz w:val="24"/>
          <w:szCs w:val="24"/>
          <w:shd w:val="clear" w:color="auto" w:fill="FFFFFF"/>
        </w:rPr>
        <w:t>арадника, наставника, родитеља).</w:t>
      </w:r>
      <w:r w:rsidR="00250021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</w:t>
      </w:r>
    </w:p>
    <w:p w:rsidR="005F211A" w:rsidRPr="00957417" w:rsidRDefault="005F211A" w:rsidP="00486DAE">
      <w:pPr>
        <w:spacing w:after="0" w:line="360" w:lineRule="auto"/>
        <w:jc w:val="both"/>
        <w:rPr>
          <w:rFonts w:cstheme="minorHAnsi"/>
          <w:noProof/>
          <w:sz w:val="24"/>
          <w:szCs w:val="24"/>
          <w:shd w:val="clear" w:color="auto" w:fill="FFFFFF"/>
        </w:rPr>
      </w:pPr>
    </w:p>
    <w:p w:rsidR="00614FC6" w:rsidRPr="00957417" w:rsidRDefault="00B84AF6" w:rsidP="00A61F99">
      <w:pPr>
        <w:spacing w:after="0" w:line="360" w:lineRule="auto"/>
        <w:jc w:val="both"/>
        <w:rPr>
          <w:rFonts w:cstheme="minorHAnsi"/>
          <w:b/>
          <w:noProof/>
          <w:sz w:val="28"/>
          <w:szCs w:val="28"/>
          <w:shd w:val="clear" w:color="auto" w:fill="FFFFFF"/>
        </w:rPr>
      </w:pPr>
      <w:r w:rsidRPr="00957417">
        <w:rPr>
          <w:rFonts w:cstheme="minorHAnsi"/>
          <w:b/>
          <w:noProof/>
          <w:sz w:val="28"/>
          <w:szCs w:val="28"/>
          <w:shd w:val="clear" w:color="auto" w:fill="FFFFFF"/>
        </w:rPr>
        <w:t>Фактори који утичу на планирање наставе на даљину</w:t>
      </w:r>
    </w:p>
    <w:p w:rsidR="00B84AF6" w:rsidRPr="00957417" w:rsidRDefault="00B84AF6" w:rsidP="00A61F99">
      <w:pPr>
        <w:spacing w:after="0" w:line="360" w:lineRule="auto"/>
        <w:jc w:val="both"/>
        <w:rPr>
          <w:rFonts w:cstheme="minorHAnsi"/>
          <w:noProof/>
          <w:sz w:val="24"/>
          <w:szCs w:val="24"/>
          <w:shd w:val="clear" w:color="auto" w:fill="FFFFFF"/>
        </w:rPr>
      </w:pPr>
    </w:p>
    <w:p w:rsidR="00B84AF6" w:rsidRPr="00957417" w:rsidRDefault="00C3467F" w:rsidP="00C3467F">
      <w:pPr>
        <w:spacing w:after="0" w:line="360" w:lineRule="auto"/>
        <w:ind w:firstLine="720"/>
        <w:jc w:val="both"/>
        <w:rPr>
          <w:rFonts w:cstheme="minorHAnsi"/>
          <w:noProof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sz w:val="24"/>
          <w:szCs w:val="24"/>
          <w:shd w:val="clear" w:color="auto" w:fill="FFFFFF"/>
        </w:rPr>
        <w:t>Настава на даљину у околностима ванредног стања због корона вируса реализује се кроз инфор</w:t>
      </w:r>
      <w:r w:rsidR="00961573" w:rsidRPr="00957417">
        <w:rPr>
          <w:rFonts w:cstheme="minorHAnsi"/>
          <w:noProof/>
          <w:sz w:val="24"/>
          <w:szCs w:val="24"/>
          <w:shd w:val="clear" w:color="auto" w:fill="FFFFFF"/>
        </w:rPr>
        <w:t>мационо-комуникационе технологије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на два поља:</w:t>
      </w:r>
    </w:p>
    <w:p w:rsidR="003D1738" w:rsidRPr="00957417" w:rsidRDefault="003D1738" w:rsidP="003D1738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cstheme="minorHAnsi"/>
          <w:noProof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часови који се </w:t>
      </w:r>
      <w:r w:rsidR="00C3467F" w:rsidRPr="00957417">
        <w:rPr>
          <w:rFonts w:cstheme="minorHAnsi"/>
          <w:noProof/>
          <w:sz w:val="24"/>
          <w:szCs w:val="24"/>
          <w:shd w:val="clear" w:color="auto" w:fill="FFFFFF"/>
        </w:rPr>
        <w:t>емитују преко РТС</w:t>
      </w:r>
      <w:r w:rsidR="00961573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-а (Радио телевизије Србије) </w:t>
      </w:r>
      <w:r w:rsidR="00B25F34" w:rsidRPr="00957417">
        <w:rPr>
          <w:rFonts w:cstheme="minorHAnsi"/>
          <w:noProof/>
          <w:sz w:val="24"/>
          <w:szCs w:val="24"/>
          <w:shd w:val="clear" w:color="auto" w:fill="FFFFFF"/>
        </w:rPr>
        <w:t>за ученике основних и средњих школа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>, у сарадњи са Министарством</w:t>
      </w:r>
      <w:r w:rsidR="00EF093E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просвете, науке и технолошког развоја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>. Ученицима треба скренути пажњу на то да имају могућност више пута да погледају поједини час, што им је значајно за планирање дневног/недељног распореда учења;</w:t>
      </w:r>
    </w:p>
    <w:p w:rsidR="003D1738" w:rsidRPr="00957417" w:rsidRDefault="00C3467F" w:rsidP="003D1738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cstheme="minorHAnsi"/>
          <w:noProof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часови/активности који се реализују у онлајн окружењу (онлајн учионице, вибер групе, групе </w:t>
      </w:r>
      <w:r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на друштвеним мрежама, платформе...)</w:t>
      </w:r>
      <w:r w:rsidR="00EF093E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 од стране наставника</w:t>
      </w:r>
      <w:r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.</w:t>
      </w:r>
      <w:r w:rsidR="003D1738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1738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С тим у вези, стручни сарадници треба да подстичу ученике да траже помоћ уколико не могу да се снађу приликом проналажења/коришћења одређеног материјала. У оваквим ситуацијама корисно је упућивати ученике и на помоћ вршњака. </w:t>
      </w:r>
    </w:p>
    <w:p w:rsidR="00C3467F" w:rsidRPr="00957417" w:rsidRDefault="003D1738" w:rsidP="00425F56">
      <w:pPr>
        <w:spacing w:after="0" w:line="360" w:lineRule="auto"/>
        <w:jc w:val="both"/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Поред ових фактора</w:t>
      </w:r>
      <w:r w:rsidR="00F75E7B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 –</w:t>
      </w:r>
      <w:r w:rsidR="004200E0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 програмски садржаји дати на различите начине, у различитим временским терминима током дана, који су </w:t>
      </w:r>
      <w:r w:rsidR="00F75E7B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одређен</w:t>
      </w:r>
      <w:r w:rsidR="004200E0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и</w:t>
      </w:r>
      <w:r w:rsidR="00F75E7B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 од стране других, </w:t>
      </w:r>
      <w:r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планирање учења ученика на дневном/недељном нивоу</w:t>
      </w:r>
      <w:r w:rsidR="00F75E7B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 зависи и од фактора који следе у наставку:</w:t>
      </w:r>
      <w:r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E18AD" w:rsidRPr="00957417" w:rsidRDefault="006E18AD" w:rsidP="00425F56">
      <w:pPr>
        <w:spacing w:after="0" w:line="360" w:lineRule="auto"/>
        <w:jc w:val="both"/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Индивидуални фактори</w:t>
      </w:r>
      <w:r w:rsidR="00AA6D56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:</w:t>
      </w:r>
    </w:p>
    <w:p w:rsidR="00E919C0" w:rsidRPr="00957417" w:rsidRDefault="00E919C0" w:rsidP="00E919C0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узраст ученика –</w:t>
      </w:r>
      <w:r w:rsidR="005F211A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13F2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треба имати у виду да </w:t>
      </w:r>
      <w:r w:rsidR="00F75E7B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је ученицима млађих разреда основне школе </w:t>
      </w:r>
      <w:r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неопходна помоћ </w:t>
      </w:r>
      <w:r w:rsidR="000E25BF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одраслих (родитељ</w:t>
      </w:r>
      <w:r w:rsidR="005F211A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и</w:t>
      </w:r>
      <w:r w:rsidR="000E25BF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у</w:t>
      </w:r>
      <w:r w:rsidR="000E25BF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кућани) у</w:t>
      </w:r>
      <w:r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 планирању </w:t>
      </w:r>
      <w:r w:rsidR="00F75E7B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учења и утврђивању приоритета у учењу, ако се узме у обзир да израда плана учења укључује садржаје наставних јединица који</w:t>
      </w:r>
      <w:r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 се приказују на РТС</w:t>
      </w:r>
      <w:r w:rsidR="00F75E7B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-у</w:t>
      </w:r>
      <w:r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, </w:t>
      </w:r>
      <w:r w:rsidR="00F75E7B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као и учествовање у вибер групама, онлајн учионицама, видео позивима</w:t>
      </w:r>
      <w:r w:rsidR="000E25BF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 и </w:t>
      </w:r>
      <w:r w:rsidR="00F75E7B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сл. са учитељима и наставницима; </w:t>
      </w:r>
      <w:r w:rsidR="006013F2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ученицима ст</w:t>
      </w:r>
      <w:r w:rsidR="00F75E7B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аријих разреда основне школе, као и средњошколцима, потребна је мања подршка на овом пољу</w:t>
      </w:r>
      <w:r w:rsidR="006013F2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;</w:t>
      </w:r>
    </w:p>
    <w:p w:rsidR="006E18AD" w:rsidRPr="00957417" w:rsidRDefault="006E18AD" w:rsidP="00E919C0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личност детета </w:t>
      </w:r>
      <w:r w:rsidR="005F211A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–</w:t>
      </w:r>
      <w:r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 </w:t>
      </w:r>
      <w:r w:rsidR="005F211A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процена капацитета детата у ванредној ситуацији у односу на индивидуалне карактеристике (</w:t>
      </w:r>
      <w:r w:rsidR="00F75E7B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емоционално стање, </w:t>
      </w:r>
      <w:r w:rsidR="005F211A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лични доживљај ситуације, мотивација,...)</w:t>
      </w:r>
      <w:r w:rsidR="00F75E7B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, као и </w:t>
      </w:r>
      <w:r w:rsidR="00953279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процена капацитета</w:t>
      </w:r>
      <w:r w:rsidR="005F211A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 породице у којој дете живи.</w:t>
      </w:r>
    </w:p>
    <w:p w:rsidR="006E18AD" w:rsidRPr="00957417" w:rsidRDefault="00707E4A" w:rsidP="00425F56">
      <w:pPr>
        <w:spacing w:after="0" w:line="360" w:lineRule="auto"/>
        <w:jc w:val="both"/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С</w:t>
      </w:r>
      <w:r w:rsidR="00D61A54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оцио-економски</w:t>
      </w:r>
      <w:r w:rsidR="006E18AD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 фактори</w:t>
      </w:r>
      <w:r w:rsidR="00AA6D56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:</w:t>
      </w:r>
    </w:p>
    <w:p w:rsidR="00AC79C8" w:rsidRPr="00957417" w:rsidRDefault="00AC79C8" w:rsidP="00AC79C8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породичне обавезе – радно активни родитељи и укућани ван куће, радно активни родитељи и укућани у кући;</w:t>
      </w:r>
    </w:p>
    <w:p w:rsidR="000E25BF" w:rsidRPr="00957417" w:rsidRDefault="000E25BF" w:rsidP="000E25BF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породични ресурси </w:t>
      </w:r>
      <w:r w:rsidR="00AC79C8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у </w:t>
      </w:r>
      <w:r w:rsidR="00953279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вези са </w:t>
      </w:r>
      <w:r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ИКТ</w:t>
      </w:r>
      <w:r w:rsidR="00953279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-ом: </w:t>
      </w:r>
      <w:r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андроид телефони, компјутер, интернет, таблет...;</w:t>
      </w:r>
    </w:p>
    <w:p w:rsidR="000E25BF" w:rsidRPr="00957417" w:rsidRDefault="000E25BF" w:rsidP="00E919C0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lastRenderedPageBreak/>
        <w:t xml:space="preserve">породични ресурси </w:t>
      </w:r>
      <w:r w:rsidR="00AC79C8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у </w:t>
      </w:r>
      <w:r w:rsidR="00D61A54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виду постојања једног или више ТВ апарата, тип </w:t>
      </w:r>
      <w:r w:rsidR="00AC79C8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телев</w:t>
      </w:r>
      <w:r w:rsidR="00953279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и</w:t>
      </w:r>
      <w:r w:rsidR="00AC79C8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зије (дигитална, аналогна, сат</w:t>
      </w:r>
      <w:r w:rsidR="00D61A54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елитска, кабловка...), </w:t>
      </w:r>
      <w:r w:rsidR="00953279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као и </w:t>
      </w:r>
      <w:r w:rsidR="00D61A54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број укућана и њихове потребе, укључујући и број деце различитог школског узраста;</w:t>
      </w:r>
    </w:p>
    <w:p w:rsidR="00D61A54" w:rsidRPr="00957417" w:rsidRDefault="000E25BF" w:rsidP="00E919C0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просторне мо</w:t>
      </w:r>
      <w:r w:rsidR="00D61A54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гућности;</w:t>
      </w:r>
    </w:p>
    <w:p w:rsidR="000E25BF" w:rsidRPr="00957417" w:rsidRDefault="000E25BF" w:rsidP="00E919C0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здравствено стање укућана </w:t>
      </w:r>
      <w:r w:rsidR="006E18AD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–</w:t>
      </w:r>
      <w:r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 </w:t>
      </w:r>
      <w:r w:rsidR="006E18AD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хронично болесни чланови породице, изоловани од вируса, заражени вирусом...</w:t>
      </w:r>
    </w:p>
    <w:p w:rsidR="008A4812" w:rsidRPr="00957417" w:rsidRDefault="00953279" w:rsidP="003004BD">
      <w:pPr>
        <w:spacing w:after="0" w:line="360" w:lineRule="auto"/>
        <w:ind w:firstLine="720"/>
        <w:jc w:val="both"/>
        <w:rPr>
          <w:rFonts w:cstheme="minorHAnsi"/>
          <w:noProof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Узимајући у обзир наведене факторе, важно је да стручни сарадник</w:t>
      </w:r>
      <w:r w:rsidR="009E3182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,</w:t>
      </w:r>
      <w:r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 заједно са ученицима идентификује постојеће ресурсе, ометајуће факторе, као и начине њиховог превазилажења приликом прављења плана учења и рада у кућним условима. </w:t>
      </w:r>
      <w:r w:rsidR="00B40865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Стручни сарадник може ученику да понуди чек листу да две или више категорија како би </w:t>
      </w:r>
      <w:r w:rsidR="00C4092E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самопроценом </w:t>
      </w:r>
      <w:r w:rsidR="00A76991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по</w:t>
      </w:r>
      <w:r w:rsidR="00B40865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дстакли развој вештина за квалитетније планирање учења (</w:t>
      </w:r>
      <w:r w:rsidR="005A6687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>Табела бр. 4</w:t>
      </w:r>
      <w:r w:rsidR="00A76991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). </w:t>
      </w:r>
      <w:r w:rsidR="00B40865" w:rsidRPr="00957417">
        <w:rPr>
          <w:rFonts w:cstheme="minorHAnsi"/>
          <w:noProof/>
          <w:color w:val="000000" w:themeColor="text1"/>
          <w:sz w:val="24"/>
          <w:szCs w:val="24"/>
          <w:shd w:val="clear" w:color="auto" w:fill="FFFFFF"/>
        </w:rPr>
        <w:t xml:space="preserve"> </w:t>
      </w:r>
      <w:r w:rsidR="00AA6D56" w:rsidRPr="00957417">
        <w:rPr>
          <w:rFonts w:cstheme="minorHAnsi"/>
          <w:noProof/>
          <w:sz w:val="24"/>
          <w:szCs w:val="24"/>
          <w:shd w:val="clear" w:color="auto" w:fill="FFFFFF"/>
        </w:rPr>
        <w:t>Саветодав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>н</w:t>
      </w:r>
      <w:r w:rsidR="00AA6D56" w:rsidRPr="00957417">
        <w:rPr>
          <w:rFonts w:cstheme="minorHAnsi"/>
          <w:noProof/>
          <w:sz w:val="24"/>
          <w:szCs w:val="24"/>
          <w:shd w:val="clear" w:color="auto" w:fill="FFFFFF"/>
        </w:rPr>
        <w:t>и разговори са педагогом или</w:t>
      </w:r>
      <w:r w:rsidR="00A76991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психолого</w:t>
      </w:r>
      <w:r w:rsidR="00B40865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м </w:t>
      </w:r>
      <w:r w:rsidR="00AA6D56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на ову тему могу бити ,,одскочна даска'' 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ученицима </w:t>
      </w:r>
      <w:r w:rsidR="00AA6D56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за планирање које води 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>успешном и ефикасном учењу.</w:t>
      </w:r>
    </w:p>
    <w:p w:rsidR="00A76991" w:rsidRPr="00957417" w:rsidRDefault="00A76991" w:rsidP="003004BD">
      <w:pPr>
        <w:spacing w:after="0" w:line="360" w:lineRule="auto"/>
        <w:ind w:firstLine="720"/>
        <w:jc w:val="both"/>
        <w:rPr>
          <w:rFonts w:cstheme="minorHAnsi"/>
          <w:noProof/>
          <w:sz w:val="24"/>
          <w:szCs w:val="24"/>
          <w:shd w:val="clear" w:color="auto" w:fill="FFFFFF"/>
        </w:rPr>
      </w:pPr>
    </w:p>
    <w:tbl>
      <w:tblPr>
        <w:tblStyle w:val="TableGrid"/>
        <w:tblW w:w="10368" w:type="dxa"/>
        <w:jc w:val="center"/>
        <w:tblLook w:val="04A0" w:firstRow="1" w:lastRow="0" w:firstColumn="1" w:lastColumn="0" w:noHBand="0" w:noVBand="1"/>
      </w:tblPr>
      <w:tblGrid>
        <w:gridCol w:w="4968"/>
        <w:gridCol w:w="1620"/>
        <w:gridCol w:w="2160"/>
        <w:gridCol w:w="1620"/>
      </w:tblGrid>
      <w:tr w:rsidR="00A76991" w:rsidRPr="00957417" w:rsidTr="00A76991">
        <w:trPr>
          <w:jc w:val="center"/>
        </w:trPr>
        <w:tc>
          <w:tcPr>
            <w:tcW w:w="4968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  <w:r w:rsidRPr="00957417">
              <w:rPr>
                <w:rFonts w:cstheme="minorHAnsi"/>
                <w:noProof/>
                <w:shd w:val="clear" w:color="auto" w:fill="FFFFFF"/>
              </w:rPr>
              <w:t xml:space="preserve">Вештине </w:t>
            </w:r>
          </w:p>
        </w:tc>
        <w:tc>
          <w:tcPr>
            <w:tcW w:w="162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  <w:r w:rsidRPr="00957417">
              <w:rPr>
                <w:rFonts w:cstheme="minorHAnsi"/>
                <w:noProof/>
                <w:shd w:val="clear" w:color="auto" w:fill="FFFFFF"/>
              </w:rPr>
              <w:t>Углавном ДА</w:t>
            </w:r>
          </w:p>
        </w:tc>
        <w:tc>
          <w:tcPr>
            <w:tcW w:w="216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  <w:r w:rsidRPr="00957417">
              <w:rPr>
                <w:rFonts w:cstheme="minorHAnsi"/>
                <w:noProof/>
                <w:shd w:val="clear" w:color="auto" w:fill="FFFFFF"/>
              </w:rPr>
              <w:t>Нисам сигуран/на</w:t>
            </w:r>
          </w:p>
        </w:tc>
        <w:tc>
          <w:tcPr>
            <w:tcW w:w="162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  <w:r w:rsidRPr="00957417">
              <w:rPr>
                <w:rFonts w:cstheme="minorHAnsi"/>
                <w:noProof/>
                <w:shd w:val="clear" w:color="auto" w:fill="FFFFFF"/>
              </w:rPr>
              <w:t>Углавном НЕ</w:t>
            </w:r>
          </w:p>
        </w:tc>
      </w:tr>
      <w:tr w:rsidR="00A76991" w:rsidRPr="00957417" w:rsidTr="00A76991">
        <w:trPr>
          <w:jc w:val="center"/>
        </w:trPr>
        <w:tc>
          <w:tcPr>
            <w:tcW w:w="4968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  <w:r w:rsidRPr="00957417">
              <w:rPr>
                <w:rFonts w:cstheme="minorHAnsi"/>
              </w:rPr>
              <w:t>Могу на дневном нивоу да постигнем све захтеве који се траже од мене у онлајн настави</w:t>
            </w:r>
          </w:p>
        </w:tc>
        <w:tc>
          <w:tcPr>
            <w:tcW w:w="162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  <w:tc>
          <w:tcPr>
            <w:tcW w:w="216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  <w:tc>
          <w:tcPr>
            <w:tcW w:w="162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</w:tr>
      <w:tr w:rsidR="00A76991" w:rsidRPr="00957417" w:rsidTr="00A76991">
        <w:trPr>
          <w:jc w:val="center"/>
        </w:trPr>
        <w:tc>
          <w:tcPr>
            <w:tcW w:w="4968" w:type="dxa"/>
          </w:tcPr>
          <w:p w:rsidR="00A76991" w:rsidRPr="00957417" w:rsidRDefault="00A76991" w:rsidP="00A76991">
            <w:pPr>
              <w:rPr>
                <w:rFonts w:cstheme="minorHAnsi"/>
              </w:rPr>
            </w:pPr>
            <w:r w:rsidRPr="00957417">
              <w:rPr>
                <w:rFonts w:cstheme="minorHAnsi"/>
              </w:rPr>
              <w:t>Разумем и у стању сам да тумачим усмене и писане поруке</w:t>
            </w:r>
          </w:p>
        </w:tc>
        <w:tc>
          <w:tcPr>
            <w:tcW w:w="162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  <w:tc>
          <w:tcPr>
            <w:tcW w:w="216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  <w:tc>
          <w:tcPr>
            <w:tcW w:w="162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</w:tr>
      <w:tr w:rsidR="00A76991" w:rsidRPr="00957417" w:rsidTr="00A76991">
        <w:trPr>
          <w:jc w:val="center"/>
        </w:trPr>
        <w:tc>
          <w:tcPr>
            <w:tcW w:w="4968" w:type="dxa"/>
          </w:tcPr>
          <w:p w:rsidR="00A76991" w:rsidRPr="00957417" w:rsidRDefault="00A76991" w:rsidP="00A76991">
            <w:pPr>
              <w:rPr>
                <w:rFonts w:cstheme="minorHAnsi"/>
              </w:rPr>
            </w:pPr>
            <w:r w:rsidRPr="00957417">
              <w:rPr>
                <w:rFonts w:cstheme="minorHAnsi"/>
              </w:rPr>
              <w:t>Умем да идентификујем тешкоће у раду</w:t>
            </w:r>
          </w:p>
        </w:tc>
        <w:tc>
          <w:tcPr>
            <w:tcW w:w="162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  <w:tc>
          <w:tcPr>
            <w:tcW w:w="216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  <w:tc>
          <w:tcPr>
            <w:tcW w:w="162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</w:tr>
      <w:tr w:rsidR="00AF7AB3" w:rsidRPr="00957417" w:rsidTr="00A76991">
        <w:trPr>
          <w:jc w:val="center"/>
        </w:trPr>
        <w:tc>
          <w:tcPr>
            <w:tcW w:w="4968" w:type="dxa"/>
          </w:tcPr>
          <w:p w:rsidR="00AF7AB3" w:rsidRPr="00957417" w:rsidRDefault="00AF7AB3" w:rsidP="00A76991">
            <w:pPr>
              <w:rPr>
                <w:rFonts w:cstheme="minorHAnsi"/>
              </w:rPr>
            </w:pPr>
            <w:r w:rsidRPr="00957417">
              <w:rPr>
                <w:rFonts w:cstheme="minorHAnsi"/>
              </w:rPr>
              <w:t>Змам шта ме може ометати током учења</w:t>
            </w:r>
          </w:p>
        </w:tc>
        <w:tc>
          <w:tcPr>
            <w:tcW w:w="1620" w:type="dxa"/>
          </w:tcPr>
          <w:p w:rsidR="00AF7AB3" w:rsidRPr="00957417" w:rsidRDefault="00AF7AB3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  <w:tc>
          <w:tcPr>
            <w:tcW w:w="2160" w:type="dxa"/>
          </w:tcPr>
          <w:p w:rsidR="00AF7AB3" w:rsidRPr="00957417" w:rsidRDefault="00AF7AB3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  <w:tc>
          <w:tcPr>
            <w:tcW w:w="1620" w:type="dxa"/>
          </w:tcPr>
          <w:p w:rsidR="00AF7AB3" w:rsidRPr="00957417" w:rsidRDefault="00AF7AB3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</w:tr>
      <w:tr w:rsidR="00A76991" w:rsidRPr="00957417" w:rsidTr="00A76991">
        <w:trPr>
          <w:jc w:val="center"/>
        </w:trPr>
        <w:tc>
          <w:tcPr>
            <w:tcW w:w="4968" w:type="dxa"/>
          </w:tcPr>
          <w:p w:rsidR="00A76991" w:rsidRPr="00957417" w:rsidRDefault="00A76991" w:rsidP="00A76991">
            <w:pPr>
              <w:rPr>
                <w:rFonts w:cstheme="minorHAnsi"/>
              </w:rPr>
            </w:pPr>
            <w:r w:rsidRPr="00957417">
              <w:rPr>
                <w:rFonts w:cstheme="minorHAnsi"/>
              </w:rPr>
              <w:t>Знам где могу пронаћи поуздану информацију везану за учење</w:t>
            </w:r>
          </w:p>
        </w:tc>
        <w:tc>
          <w:tcPr>
            <w:tcW w:w="162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  <w:tc>
          <w:tcPr>
            <w:tcW w:w="216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  <w:tc>
          <w:tcPr>
            <w:tcW w:w="162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</w:tr>
      <w:tr w:rsidR="00A76991" w:rsidRPr="00957417" w:rsidTr="00A76991">
        <w:trPr>
          <w:jc w:val="center"/>
        </w:trPr>
        <w:tc>
          <w:tcPr>
            <w:tcW w:w="4968" w:type="dxa"/>
          </w:tcPr>
          <w:p w:rsidR="00A76991" w:rsidRPr="00957417" w:rsidRDefault="00A76991" w:rsidP="00A76991">
            <w:pPr>
              <w:rPr>
                <w:rFonts w:cstheme="minorHAnsi"/>
              </w:rPr>
            </w:pPr>
            <w:r w:rsidRPr="00957417">
              <w:rPr>
                <w:rFonts w:cstheme="minorHAnsi"/>
              </w:rPr>
              <w:t>Тражим повратне информације  од наставника у вези свог рада</w:t>
            </w:r>
          </w:p>
        </w:tc>
        <w:tc>
          <w:tcPr>
            <w:tcW w:w="162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  <w:tc>
          <w:tcPr>
            <w:tcW w:w="216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  <w:tc>
          <w:tcPr>
            <w:tcW w:w="162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</w:tr>
      <w:tr w:rsidR="00A76991" w:rsidRPr="00957417" w:rsidTr="00A76991">
        <w:trPr>
          <w:jc w:val="center"/>
        </w:trPr>
        <w:tc>
          <w:tcPr>
            <w:tcW w:w="4968" w:type="dxa"/>
          </w:tcPr>
          <w:p w:rsidR="00A76991" w:rsidRPr="00957417" w:rsidRDefault="00A76991" w:rsidP="00A76991">
            <w:pPr>
              <w:rPr>
                <w:rFonts w:cstheme="minorHAnsi"/>
              </w:rPr>
            </w:pPr>
            <w:r w:rsidRPr="00957417">
              <w:rPr>
                <w:rFonts w:cstheme="minorHAnsi"/>
              </w:rPr>
              <w:t>Тражим помоћ од наставника у учењу када ми је то потребно</w:t>
            </w:r>
          </w:p>
        </w:tc>
        <w:tc>
          <w:tcPr>
            <w:tcW w:w="162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  <w:tc>
          <w:tcPr>
            <w:tcW w:w="216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  <w:tc>
          <w:tcPr>
            <w:tcW w:w="162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</w:tr>
      <w:tr w:rsidR="00A76991" w:rsidRPr="00957417" w:rsidTr="00A76991">
        <w:trPr>
          <w:jc w:val="center"/>
        </w:trPr>
        <w:tc>
          <w:tcPr>
            <w:tcW w:w="4968" w:type="dxa"/>
          </w:tcPr>
          <w:p w:rsidR="00A76991" w:rsidRPr="00957417" w:rsidRDefault="00A76991" w:rsidP="00A76991">
            <w:pPr>
              <w:rPr>
                <w:rFonts w:cstheme="minorHAnsi"/>
              </w:rPr>
            </w:pPr>
            <w:r w:rsidRPr="00957417">
              <w:rPr>
                <w:rFonts w:cstheme="minorHAnsi"/>
              </w:rPr>
              <w:t>Тражим помоћ од родитеља у учењу када ми је то потребно</w:t>
            </w:r>
          </w:p>
        </w:tc>
        <w:tc>
          <w:tcPr>
            <w:tcW w:w="162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  <w:tc>
          <w:tcPr>
            <w:tcW w:w="216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  <w:tc>
          <w:tcPr>
            <w:tcW w:w="162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</w:tr>
      <w:tr w:rsidR="00A76991" w:rsidRPr="00957417" w:rsidTr="00A76991">
        <w:trPr>
          <w:jc w:val="center"/>
        </w:trPr>
        <w:tc>
          <w:tcPr>
            <w:tcW w:w="4968" w:type="dxa"/>
          </w:tcPr>
          <w:p w:rsidR="00A76991" w:rsidRPr="00957417" w:rsidRDefault="00A76991" w:rsidP="00A76991">
            <w:pPr>
              <w:rPr>
                <w:rFonts w:cstheme="minorHAnsi"/>
              </w:rPr>
            </w:pPr>
            <w:r w:rsidRPr="00957417">
              <w:rPr>
                <w:rFonts w:cstheme="minorHAnsi"/>
              </w:rPr>
              <w:t>Размењујем информације са вршњацима о начинима учења</w:t>
            </w:r>
          </w:p>
        </w:tc>
        <w:tc>
          <w:tcPr>
            <w:tcW w:w="162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  <w:tc>
          <w:tcPr>
            <w:tcW w:w="216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  <w:tc>
          <w:tcPr>
            <w:tcW w:w="162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</w:tr>
      <w:tr w:rsidR="00A76991" w:rsidRPr="00957417" w:rsidTr="00A76991">
        <w:trPr>
          <w:jc w:val="center"/>
        </w:trPr>
        <w:tc>
          <w:tcPr>
            <w:tcW w:w="4968" w:type="dxa"/>
          </w:tcPr>
          <w:p w:rsidR="00A76991" w:rsidRPr="00957417" w:rsidRDefault="00A76991" w:rsidP="00A76991">
            <w:pPr>
              <w:rPr>
                <w:rFonts w:cstheme="minorHAnsi"/>
              </w:rPr>
            </w:pPr>
            <w:r w:rsidRPr="00957417">
              <w:rPr>
                <w:rFonts w:cstheme="minorHAnsi"/>
              </w:rPr>
              <w:t>Знам да да одаберем и користим потребан материјал, као и ИКТ за учење</w:t>
            </w:r>
          </w:p>
        </w:tc>
        <w:tc>
          <w:tcPr>
            <w:tcW w:w="162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  <w:tc>
          <w:tcPr>
            <w:tcW w:w="216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  <w:tc>
          <w:tcPr>
            <w:tcW w:w="162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</w:tr>
      <w:tr w:rsidR="00A76991" w:rsidRPr="00957417" w:rsidTr="00A76991">
        <w:trPr>
          <w:jc w:val="center"/>
        </w:trPr>
        <w:tc>
          <w:tcPr>
            <w:tcW w:w="4968" w:type="dxa"/>
          </w:tcPr>
          <w:p w:rsidR="00A76991" w:rsidRPr="00957417" w:rsidRDefault="00A76991" w:rsidP="00A76991">
            <w:pPr>
              <w:rPr>
                <w:rFonts w:cstheme="minorHAnsi"/>
              </w:rPr>
            </w:pPr>
            <w:r w:rsidRPr="00957417">
              <w:rPr>
                <w:rFonts w:cstheme="minorHAnsi"/>
              </w:rPr>
              <w:t xml:space="preserve">Задоољан сам својим напретком </w:t>
            </w:r>
          </w:p>
        </w:tc>
        <w:tc>
          <w:tcPr>
            <w:tcW w:w="162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  <w:tc>
          <w:tcPr>
            <w:tcW w:w="216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  <w:tc>
          <w:tcPr>
            <w:tcW w:w="162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</w:tr>
      <w:tr w:rsidR="00A76991" w:rsidRPr="00957417" w:rsidTr="00A76991">
        <w:trPr>
          <w:jc w:val="center"/>
        </w:trPr>
        <w:tc>
          <w:tcPr>
            <w:tcW w:w="4968" w:type="dxa"/>
          </w:tcPr>
          <w:p w:rsidR="00A76991" w:rsidRPr="00957417" w:rsidRDefault="00A76991" w:rsidP="00A76991">
            <w:pPr>
              <w:rPr>
                <w:rFonts w:cstheme="minorHAnsi"/>
              </w:rPr>
            </w:pPr>
            <w:r w:rsidRPr="00957417">
              <w:rPr>
                <w:rFonts w:cstheme="minorHAnsi"/>
              </w:rPr>
              <w:t>Имам довољно времена за игру, одмор, разоноду</w:t>
            </w:r>
          </w:p>
        </w:tc>
        <w:tc>
          <w:tcPr>
            <w:tcW w:w="162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  <w:tc>
          <w:tcPr>
            <w:tcW w:w="216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  <w:tc>
          <w:tcPr>
            <w:tcW w:w="162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</w:tr>
      <w:tr w:rsidR="00A76991" w:rsidRPr="00957417" w:rsidTr="00A76991">
        <w:trPr>
          <w:jc w:val="center"/>
        </w:trPr>
        <w:tc>
          <w:tcPr>
            <w:tcW w:w="4968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  <w:r w:rsidRPr="00957417">
              <w:rPr>
                <w:rFonts w:cstheme="minorHAnsi"/>
                <w:noProof/>
                <w:shd w:val="clear" w:color="auto" w:fill="FFFFFF"/>
              </w:rPr>
              <w:t>...</w:t>
            </w:r>
          </w:p>
        </w:tc>
        <w:tc>
          <w:tcPr>
            <w:tcW w:w="162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  <w:tc>
          <w:tcPr>
            <w:tcW w:w="216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  <w:tc>
          <w:tcPr>
            <w:tcW w:w="1620" w:type="dxa"/>
          </w:tcPr>
          <w:p w:rsidR="00A76991" w:rsidRPr="00957417" w:rsidRDefault="00A76991" w:rsidP="00A76991">
            <w:pPr>
              <w:jc w:val="both"/>
              <w:rPr>
                <w:rFonts w:cstheme="minorHAnsi"/>
                <w:noProof/>
                <w:shd w:val="clear" w:color="auto" w:fill="FFFFFF"/>
              </w:rPr>
            </w:pPr>
          </w:p>
        </w:tc>
      </w:tr>
    </w:tbl>
    <w:p w:rsidR="00A76991" w:rsidRPr="00957417" w:rsidRDefault="00A76991" w:rsidP="00A76991">
      <w:pPr>
        <w:spacing w:after="0" w:line="360" w:lineRule="auto"/>
        <w:jc w:val="both"/>
        <w:rPr>
          <w:rFonts w:cstheme="minorHAnsi"/>
          <w:noProof/>
          <w:sz w:val="24"/>
          <w:szCs w:val="24"/>
          <w:shd w:val="clear" w:color="auto" w:fill="FFFFFF"/>
        </w:rPr>
      </w:pPr>
    </w:p>
    <w:p w:rsidR="00A76991" w:rsidRPr="00957417" w:rsidRDefault="00A76991" w:rsidP="00A769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57417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5A6687" w:rsidRPr="00957417">
        <w:rPr>
          <w:rFonts w:ascii="Calibri" w:eastAsia="Times New Roman" w:hAnsi="Calibri" w:cs="Calibri"/>
          <w:color w:val="000000"/>
          <w:sz w:val="24"/>
          <w:szCs w:val="24"/>
        </w:rPr>
        <w:t>Табела бр. 4</w:t>
      </w:r>
      <w:r w:rsidRPr="00957417">
        <w:rPr>
          <w:rFonts w:ascii="Calibri" w:eastAsia="Times New Roman" w:hAnsi="Calibri" w:cs="Calibri"/>
          <w:color w:val="000000"/>
          <w:sz w:val="24"/>
          <w:szCs w:val="24"/>
        </w:rPr>
        <w:t xml:space="preserve"> Предлог чек листа за идентификацију ресурса и ометајућих фактора од стране ученика</w:t>
      </w:r>
    </w:p>
    <w:p w:rsidR="00A76991" w:rsidRPr="00957417" w:rsidRDefault="00A76991" w:rsidP="00A61F99">
      <w:pPr>
        <w:spacing w:after="0" w:line="360" w:lineRule="auto"/>
        <w:rPr>
          <w:rFonts w:cstheme="minorHAnsi"/>
          <w:b/>
          <w:noProof/>
          <w:sz w:val="28"/>
          <w:szCs w:val="28"/>
          <w:shd w:val="clear" w:color="auto" w:fill="FFFFFF"/>
        </w:rPr>
      </w:pPr>
    </w:p>
    <w:p w:rsidR="00B62C4F" w:rsidRPr="00957417" w:rsidRDefault="00B62C4F" w:rsidP="00A61F99">
      <w:pPr>
        <w:spacing w:after="0" w:line="360" w:lineRule="auto"/>
        <w:rPr>
          <w:rFonts w:cstheme="minorHAnsi"/>
          <w:b/>
          <w:noProof/>
          <w:sz w:val="28"/>
          <w:szCs w:val="28"/>
          <w:shd w:val="clear" w:color="auto" w:fill="FFFFFF"/>
        </w:rPr>
      </w:pPr>
    </w:p>
    <w:p w:rsidR="00B62C4F" w:rsidRPr="00957417" w:rsidRDefault="00B62C4F" w:rsidP="00A61F99">
      <w:pPr>
        <w:spacing w:after="0" w:line="360" w:lineRule="auto"/>
        <w:rPr>
          <w:rFonts w:cstheme="minorHAnsi"/>
          <w:b/>
          <w:noProof/>
          <w:sz w:val="28"/>
          <w:szCs w:val="28"/>
          <w:shd w:val="clear" w:color="auto" w:fill="FFFFFF"/>
        </w:rPr>
      </w:pPr>
    </w:p>
    <w:p w:rsidR="00B62C4F" w:rsidRPr="00957417" w:rsidRDefault="00B62C4F" w:rsidP="00A61F99">
      <w:pPr>
        <w:spacing w:after="0" w:line="360" w:lineRule="auto"/>
        <w:rPr>
          <w:rFonts w:cstheme="minorHAnsi"/>
          <w:b/>
          <w:noProof/>
          <w:sz w:val="28"/>
          <w:szCs w:val="28"/>
          <w:shd w:val="clear" w:color="auto" w:fill="FFFFFF"/>
        </w:rPr>
      </w:pPr>
    </w:p>
    <w:p w:rsidR="004C0BFE" w:rsidRPr="00957417" w:rsidRDefault="00614FC6" w:rsidP="00A61F99">
      <w:pPr>
        <w:spacing w:after="0" w:line="360" w:lineRule="auto"/>
        <w:rPr>
          <w:rFonts w:cstheme="minorHAnsi"/>
          <w:b/>
          <w:noProof/>
          <w:sz w:val="28"/>
          <w:szCs w:val="28"/>
          <w:shd w:val="clear" w:color="auto" w:fill="FFFFFF"/>
        </w:rPr>
      </w:pPr>
      <w:r w:rsidRPr="00957417">
        <w:rPr>
          <w:rFonts w:cstheme="minorHAnsi"/>
          <w:b/>
          <w:noProof/>
          <w:sz w:val="28"/>
          <w:szCs w:val="28"/>
          <w:shd w:val="clear" w:color="auto" w:fill="FFFFFF"/>
        </w:rPr>
        <w:lastRenderedPageBreak/>
        <w:t>Како  планирати учење у настави на даљину?</w:t>
      </w:r>
    </w:p>
    <w:p w:rsidR="00AC79C8" w:rsidRPr="00957417" w:rsidRDefault="00AC79C8" w:rsidP="00A61F99">
      <w:pPr>
        <w:spacing w:after="0" w:line="360" w:lineRule="auto"/>
        <w:rPr>
          <w:rFonts w:cstheme="minorHAnsi"/>
          <w:b/>
          <w:noProof/>
          <w:sz w:val="28"/>
          <w:szCs w:val="28"/>
          <w:shd w:val="clear" w:color="auto" w:fill="FFFFFF"/>
        </w:rPr>
      </w:pPr>
    </w:p>
    <w:p w:rsidR="00614FC6" w:rsidRPr="00957417" w:rsidRDefault="00F63BFE" w:rsidP="00A61F99">
      <w:pPr>
        <w:spacing w:after="0" w:line="360" w:lineRule="auto"/>
        <w:ind w:firstLine="720"/>
        <w:jc w:val="both"/>
        <w:rPr>
          <w:rFonts w:cstheme="minorHAnsi"/>
          <w:noProof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Сигурно </w:t>
      </w:r>
      <w:r w:rsidR="00700642" w:rsidRPr="00957417">
        <w:rPr>
          <w:rFonts w:cstheme="minorHAnsi"/>
          <w:noProof/>
          <w:sz w:val="24"/>
          <w:szCs w:val="24"/>
          <w:shd w:val="clear" w:color="auto" w:fill="FFFFFF"/>
        </w:rPr>
        <w:t>је већина у почетку им</w:t>
      </w:r>
      <w:r w:rsidR="00CA5041" w:rsidRPr="00957417">
        <w:rPr>
          <w:rFonts w:cstheme="minorHAnsi"/>
          <w:noProof/>
          <w:sz w:val="24"/>
          <w:szCs w:val="24"/>
          <w:shd w:val="clear" w:color="auto" w:fill="FFFFFF"/>
        </w:rPr>
        <w:t>а</w:t>
      </w:r>
      <w:r w:rsidR="00700642" w:rsidRPr="00957417">
        <w:rPr>
          <w:rFonts w:cstheme="minorHAnsi"/>
          <w:noProof/>
          <w:sz w:val="24"/>
          <w:szCs w:val="24"/>
          <w:shd w:val="clear" w:color="auto" w:fill="FFFFFF"/>
        </w:rPr>
        <w:t>ла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потешкоћа са планирањем учења. Изазовно је било ухватити ритам радног дана у онлајн</w:t>
      </w:r>
      <w:r w:rsidR="00AC79C8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окружењу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. У зависности на које ИКТ могућности </w:t>
      </w:r>
      <w:r w:rsidR="00700642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су се ученици ослањали, </w:t>
      </w:r>
      <w:r w:rsidR="0006369C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на основу тога </w:t>
      </w:r>
      <w:r w:rsidR="00700642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су </w:t>
      </w:r>
      <w:r w:rsidR="0006369C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и планирали ритам свог радног дана односно недеље. </w:t>
      </w:r>
      <w:r w:rsidR="00F7000D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Оно што се сада увиђа </w:t>
      </w:r>
      <w:r w:rsidR="00CA5041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је то </w:t>
      </w:r>
      <w:r w:rsidR="00F7000D" w:rsidRPr="00957417">
        <w:rPr>
          <w:rFonts w:cstheme="minorHAnsi"/>
          <w:noProof/>
          <w:sz w:val="24"/>
          <w:szCs w:val="24"/>
          <w:shd w:val="clear" w:color="auto" w:fill="FFFFFF"/>
        </w:rPr>
        <w:t>да се домаћи задаци и обавезе задају у већини случајева у једној недељи, са роком који је продужен на наредну радну недељу</w:t>
      </w:r>
      <w:r w:rsidR="00700642" w:rsidRPr="00957417">
        <w:rPr>
          <w:rFonts w:cstheme="minorHAnsi"/>
          <w:noProof/>
          <w:sz w:val="24"/>
          <w:szCs w:val="24"/>
          <w:shd w:val="clear" w:color="auto" w:fill="FFFFFF"/>
        </w:rPr>
        <w:t>, или касније</w:t>
      </w:r>
      <w:r w:rsidR="00F7000D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. </w:t>
      </w:r>
      <w:r w:rsidR="0006369C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Током планирања учења </w:t>
      </w:r>
      <w:r w:rsidR="00700642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у овим околностима </w:t>
      </w:r>
      <w:r w:rsidR="0006369C" w:rsidRPr="00957417">
        <w:rPr>
          <w:rFonts w:cstheme="minorHAnsi"/>
          <w:noProof/>
          <w:sz w:val="24"/>
          <w:szCs w:val="24"/>
          <w:shd w:val="clear" w:color="auto" w:fill="FFFFFF"/>
        </w:rPr>
        <w:t>важно је проценити:</w:t>
      </w:r>
    </w:p>
    <w:p w:rsidR="0006369C" w:rsidRPr="00957417" w:rsidRDefault="0006369C" w:rsidP="00A61F99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cstheme="minorHAnsi"/>
          <w:noProof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sz w:val="24"/>
          <w:szCs w:val="24"/>
          <w:shd w:val="clear" w:color="auto" w:fill="FFFFFF"/>
        </w:rPr>
        <w:t>колико је потреб</w:t>
      </w:r>
      <w:r w:rsidR="00953279" w:rsidRPr="00957417">
        <w:rPr>
          <w:rFonts w:cstheme="minorHAnsi"/>
          <w:noProof/>
          <w:sz w:val="24"/>
          <w:szCs w:val="24"/>
          <w:shd w:val="clear" w:color="auto" w:fill="FFFFFF"/>
        </w:rPr>
        <w:t>н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>о времена за извршавање појединачних задатака и обавеза из сваког предмета;</w:t>
      </w:r>
    </w:p>
    <w:p w:rsidR="0006369C" w:rsidRPr="00957417" w:rsidRDefault="0006369C" w:rsidP="00A61F99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cstheme="minorHAnsi"/>
          <w:noProof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sz w:val="24"/>
          <w:szCs w:val="24"/>
          <w:shd w:val="clear" w:color="auto" w:fill="FFFFFF"/>
        </w:rPr>
        <w:t>да</w:t>
      </w:r>
      <w:r w:rsidR="00953279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ли је из појединих предмета 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потребна </w:t>
      </w:r>
      <w:r w:rsidR="00953279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додатна 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>подршка у учењу или додатни материјал и објашњења;</w:t>
      </w:r>
    </w:p>
    <w:p w:rsidR="0006369C" w:rsidRPr="00957417" w:rsidRDefault="0006369C" w:rsidP="00A61F99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cstheme="minorHAnsi"/>
          <w:noProof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sz w:val="24"/>
          <w:szCs w:val="24"/>
          <w:shd w:val="clear" w:color="auto" w:fill="FFFFFF"/>
        </w:rPr>
        <w:t>шта су приоритети на дневном и недељном плану;</w:t>
      </w:r>
    </w:p>
    <w:p w:rsidR="00F65831" w:rsidRPr="00957417" w:rsidRDefault="00F65831" w:rsidP="00A61F99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cstheme="minorHAnsi"/>
          <w:noProof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sz w:val="24"/>
          <w:szCs w:val="24"/>
          <w:shd w:val="clear" w:color="auto" w:fill="FFFFFF"/>
        </w:rPr>
        <w:t>који су рокови за извршавање задатака, обавеза;</w:t>
      </w:r>
    </w:p>
    <w:p w:rsidR="0006369C" w:rsidRPr="00957417" w:rsidRDefault="0006369C" w:rsidP="00A61F99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cstheme="minorHAnsi"/>
          <w:noProof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sz w:val="24"/>
          <w:szCs w:val="24"/>
          <w:shd w:val="clear" w:color="auto" w:fill="FFFFFF"/>
        </w:rPr>
        <w:t>време за одмор и разоноду на дневном и недељном нивоу.</w:t>
      </w:r>
    </w:p>
    <w:p w:rsidR="00953279" w:rsidRPr="00957417" w:rsidRDefault="00B25F34" w:rsidP="00A61F99">
      <w:pPr>
        <w:spacing w:after="0" w:line="360" w:lineRule="auto"/>
        <w:ind w:firstLine="720"/>
        <w:jc w:val="both"/>
        <w:rPr>
          <w:rFonts w:cstheme="minorHAnsi"/>
          <w:noProof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sz w:val="24"/>
          <w:szCs w:val="24"/>
          <w:shd w:val="clear" w:color="auto" w:fill="FFFFFF"/>
        </w:rPr>
        <w:t>Планирање учења или израде домаћих задатака је ставка која је у породици присутна од поласка детета у школу. Планирање се учи</w:t>
      </w:r>
      <w:r w:rsidR="005703BE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, 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>и на овом пољу се развијају компетенције од најранијих дана</w:t>
      </w:r>
      <w:r w:rsidR="005703BE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школовања. Наставници разредне наставе стављају акценат и на учење код куће од </w:t>
      </w:r>
      <w:r w:rsidR="00AC79C8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првог дана школовања </w:t>
      </w:r>
      <w:r w:rsidR="005703BE" w:rsidRPr="00957417">
        <w:rPr>
          <w:rFonts w:cstheme="minorHAnsi"/>
          <w:noProof/>
          <w:sz w:val="24"/>
          <w:szCs w:val="24"/>
          <w:shd w:val="clear" w:color="auto" w:fill="FFFFFF"/>
        </w:rPr>
        <w:t>кроз саветода</w:t>
      </w:r>
      <w:r w:rsidR="00953279" w:rsidRPr="00957417">
        <w:rPr>
          <w:rFonts w:cstheme="minorHAnsi"/>
          <w:noProof/>
          <w:sz w:val="24"/>
          <w:szCs w:val="24"/>
          <w:shd w:val="clear" w:color="auto" w:fill="FFFFFF"/>
        </w:rPr>
        <w:t>в</w:t>
      </w:r>
      <w:r w:rsidR="005703BE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ни рад како са родитељима, тако и са ученицима. </w:t>
      </w:r>
    </w:p>
    <w:p w:rsidR="00943698" w:rsidRPr="00957417" w:rsidRDefault="00A15BE6" w:rsidP="00A61F99">
      <w:pPr>
        <w:spacing w:after="0" w:line="360" w:lineRule="auto"/>
        <w:ind w:firstLine="720"/>
        <w:jc w:val="both"/>
        <w:rPr>
          <w:rFonts w:cstheme="minorHAnsi"/>
          <w:noProof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У комуникацији са ученицима </w:t>
      </w:r>
      <w:r w:rsidR="00953279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корисно им 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је указати на то да </w:t>
      </w:r>
      <w:r w:rsidR="00953279" w:rsidRPr="00957417">
        <w:rPr>
          <w:rFonts w:cstheme="minorHAnsi"/>
          <w:noProof/>
          <w:sz w:val="24"/>
          <w:szCs w:val="24"/>
          <w:shd w:val="clear" w:color="auto" w:fill="FFFFFF"/>
        </w:rPr>
        <w:t>се кроз израду шема учења в</w:t>
      </w:r>
      <w:r w:rsidR="0006369C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изуелно </w:t>
      </w:r>
      <w:r w:rsidR="00F11624" w:rsidRPr="00957417">
        <w:rPr>
          <w:rFonts w:cstheme="minorHAnsi"/>
          <w:noProof/>
          <w:sz w:val="24"/>
          <w:szCs w:val="24"/>
          <w:shd w:val="clear" w:color="auto" w:fill="FFFFFF"/>
        </w:rPr>
        <w:t>лакше уочавају дневне и недељ</w:t>
      </w:r>
      <w:r w:rsidR="00953279" w:rsidRPr="00957417">
        <w:rPr>
          <w:rFonts w:cstheme="minorHAnsi"/>
          <w:noProof/>
          <w:sz w:val="24"/>
          <w:szCs w:val="24"/>
          <w:shd w:val="clear" w:color="auto" w:fill="FFFFFF"/>
        </w:rPr>
        <w:t>не обавезе</w:t>
      </w:r>
      <w:r w:rsidR="00F11624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, као и потенцијална оптерећеност у извршавању задатака. </w:t>
      </w:r>
      <w:r w:rsidR="00F7000D" w:rsidRPr="00957417">
        <w:rPr>
          <w:rFonts w:cstheme="minorHAnsi"/>
          <w:noProof/>
          <w:sz w:val="24"/>
          <w:szCs w:val="24"/>
          <w:shd w:val="clear" w:color="auto" w:fill="FFFFFF"/>
        </w:rPr>
        <w:t>Оно што је предлог за лакше управљање времено</w:t>
      </w:r>
      <w:r w:rsidR="00BC0477" w:rsidRPr="00957417">
        <w:rPr>
          <w:rFonts w:cstheme="minorHAnsi"/>
          <w:noProof/>
          <w:sz w:val="24"/>
          <w:szCs w:val="24"/>
          <w:shd w:val="clear" w:color="auto" w:fill="FFFFFF"/>
        </w:rPr>
        <w:t>м</w:t>
      </w:r>
      <w:r w:rsidR="00F7000D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је планирање у оквиру две и</w:t>
      </w:r>
      <w:r w:rsidR="00F11624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ли три седмице, како би </w:t>
      </w:r>
      <w:r w:rsidR="00F7000D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појединац имао увид у рокове и обавезе које му предстоје. Овде је </w:t>
      </w:r>
      <w:r w:rsidR="00BC0477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дат </w:t>
      </w:r>
      <w:r w:rsidR="00F7000D" w:rsidRPr="00957417">
        <w:rPr>
          <w:rFonts w:cstheme="minorHAnsi"/>
          <w:noProof/>
          <w:sz w:val="24"/>
          <w:szCs w:val="24"/>
          <w:shd w:val="clear" w:color="auto" w:fill="FFFFFF"/>
        </w:rPr>
        <w:t>пред</w:t>
      </w:r>
      <w:r w:rsidR="00BC0477" w:rsidRPr="00957417">
        <w:rPr>
          <w:rFonts w:cstheme="minorHAnsi"/>
          <w:noProof/>
          <w:sz w:val="24"/>
          <w:szCs w:val="24"/>
          <w:shd w:val="clear" w:color="auto" w:fill="FFFFFF"/>
        </w:rPr>
        <w:t>лог плана једне радне недеље</w:t>
      </w:r>
      <w:r w:rsidR="00F11624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(Табела бр. 5)</w:t>
      </w:r>
      <w:r w:rsidR="00BC0477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, </w:t>
      </w:r>
      <w:r w:rsidR="00F11624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а треба имати у виду да су у реалним околностима </w:t>
      </w:r>
      <w:r w:rsidR="00F7000D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потребна два или три плана </w:t>
      </w:r>
      <w:r w:rsidR="00F11624" w:rsidRPr="00957417">
        <w:rPr>
          <w:rFonts w:cstheme="minorHAnsi"/>
          <w:noProof/>
          <w:sz w:val="24"/>
          <w:szCs w:val="24"/>
          <w:shd w:val="clear" w:color="auto" w:fill="FFFFFF"/>
        </w:rPr>
        <w:t>(</w:t>
      </w:r>
      <w:r w:rsidR="00F7000D" w:rsidRPr="00957417">
        <w:rPr>
          <w:rFonts w:cstheme="minorHAnsi"/>
          <w:noProof/>
          <w:sz w:val="24"/>
          <w:szCs w:val="24"/>
          <w:shd w:val="clear" w:color="auto" w:fill="FFFFFF"/>
        </w:rPr>
        <w:t>за текућу и на</w:t>
      </w:r>
      <w:r w:rsidR="00BC0477" w:rsidRPr="00957417">
        <w:rPr>
          <w:rFonts w:cstheme="minorHAnsi"/>
          <w:noProof/>
          <w:sz w:val="24"/>
          <w:szCs w:val="24"/>
          <w:shd w:val="clear" w:color="auto" w:fill="FFFFFF"/>
        </w:rPr>
        <w:t>редне недеље</w:t>
      </w:r>
      <w:r w:rsidR="00F11624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). </w:t>
      </w:r>
      <w:r w:rsidR="00AC79C8" w:rsidRPr="00957417">
        <w:rPr>
          <w:rFonts w:cstheme="minorHAnsi"/>
          <w:noProof/>
          <w:sz w:val="24"/>
          <w:szCs w:val="24"/>
          <w:shd w:val="clear" w:color="auto" w:fill="FFFFFF"/>
        </w:rPr>
        <w:t>Наравно</w:t>
      </w:r>
      <w:r w:rsidR="00F11624" w:rsidRPr="00957417">
        <w:rPr>
          <w:rFonts w:cstheme="minorHAnsi"/>
          <w:noProof/>
          <w:sz w:val="24"/>
          <w:szCs w:val="24"/>
          <w:shd w:val="clear" w:color="auto" w:fill="FFFFFF"/>
        </w:rPr>
        <w:t>,</w:t>
      </w:r>
      <w:r w:rsidR="00AC79C8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подршка ученицима на млађем узрасту је неопходна у оваквом планирању.</w:t>
      </w:r>
    </w:p>
    <w:tbl>
      <w:tblPr>
        <w:tblStyle w:val="TableGrid"/>
        <w:tblW w:w="10047" w:type="dxa"/>
        <w:jc w:val="center"/>
        <w:tblLayout w:type="fixed"/>
        <w:tblLook w:val="04A0" w:firstRow="1" w:lastRow="0" w:firstColumn="1" w:lastColumn="0" w:noHBand="0" w:noVBand="1"/>
      </w:tblPr>
      <w:tblGrid>
        <w:gridCol w:w="1265"/>
        <w:gridCol w:w="1367"/>
        <w:gridCol w:w="1522"/>
        <w:gridCol w:w="1322"/>
        <w:gridCol w:w="1548"/>
        <w:gridCol w:w="1222"/>
        <w:gridCol w:w="881"/>
        <w:gridCol w:w="920"/>
      </w:tblGrid>
      <w:tr w:rsidR="00F65831" w:rsidRPr="00957417" w:rsidTr="00C045EF">
        <w:trPr>
          <w:trHeight w:val="387"/>
          <w:jc w:val="center"/>
        </w:trPr>
        <w:tc>
          <w:tcPr>
            <w:tcW w:w="1265" w:type="dxa"/>
            <w:shd w:val="clear" w:color="auto" w:fill="00B0F0"/>
          </w:tcPr>
          <w:p w:rsidR="0006369C" w:rsidRPr="00957417" w:rsidRDefault="0006369C" w:rsidP="00C045EF">
            <w:pPr>
              <w:rPr>
                <w:sz w:val="20"/>
                <w:szCs w:val="20"/>
              </w:rPr>
            </w:pPr>
            <w:r w:rsidRPr="00957417">
              <w:rPr>
                <w:sz w:val="20"/>
                <w:szCs w:val="20"/>
              </w:rPr>
              <w:t>Наставни предмет</w:t>
            </w:r>
          </w:p>
        </w:tc>
        <w:tc>
          <w:tcPr>
            <w:tcW w:w="1367" w:type="dxa"/>
            <w:shd w:val="clear" w:color="auto" w:fill="00B0F0"/>
          </w:tcPr>
          <w:p w:rsidR="0006369C" w:rsidRPr="00957417" w:rsidRDefault="0006369C" w:rsidP="00C045EF">
            <w:pPr>
              <w:rPr>
                <w:sz w:val="20"/>
                <w:szCs w:val="20"/>
              </w:rPr>
            </w:pPr>
            <w:r w:rsidRPr="00957417">
              <w:rPr>
                <w:sz w:val="20"/>
                <w:szCs w:val="20"/>
              </w:rPr>
              <w:t>Понедељак</w:t>
            </w:r>
          </w:p>
        </w:tc>
        <w:tc>
          <w:tcPr>
            <w:tcW w:w="1522" w:type="dxa"/>
            <w:shd w:val="clear" w:color="auto" w:fill="00B0F0"/>
          </w:tcPr>
          <w:p w:rsidR="0006369C" w:rsidRPr="00957417" w:rsidRDefault="0006369C" w:rsidP="00C045EF">
            <w:pPr>
              <w:rPr>
                <w:sz w:val="20"/>
                <w:szCs w:val="20"/>
              </w:rPr>
            </w:pPr>
            <w:r w:rsidRPr="00957417">
              <w:rPr>
                <w:sz w:val="20"/>
                <w:szCs w:val="20"/>
              </w:rPr>
              <w:t>Уторак</w:t>
            </w:r>
          </w:p>
        </w:tc>
        <w:tc>
          <w:tcPr>
            <w:tcW w:w="1322" w:type="dxa"/>
            <w:shd w:val="clear" w:color="auto" w:fill="00B0F0"/>
          </w:tcPr>
          <w:p w:rsidR="0006369C" w:rsidRPr="00957417" w:rsidRDefault="00F65831" w:rsidP="00C045EF">
            <w:pPr>
              <w:rPr>
                <w:sz w:val="20"/>
                <w:szCs w:val="20"/>
              </w:rPr>
            </w:pPr>
            <w:r w:rsidRPr="00957417">
              <w:rPr>
                <w:sz w:val="20"/>
                <w:szCs w:val="20"/>
              </w:rPr>
              <w:t>С</w:t>
            </w:r>
            <w:r w:rsidR="0006369C" w:rsidRPr="00957417">
              <w:rPr>
                <w:sz w:val="20"/>
                <w:szCs w:val="20"/>
              </w:rPr>
              <w:t>реда</w:t>
            </w:r>
          </w:p>
          <w:p w:rsidR="00F65831" w:rsidRPr="00957417" w:rsidRDefault="00F65831" w:rsidP="00C045EF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00B0F0"/>
          </w:tcPr>
          <w:p w:rsidR="0006369C" w:rsidRPr="00957417" w:rsidRDefault="00F65831" w:rsidP="00C045EF">
            <w:pPr>
              <w:rPr>
                <w:sz w:val="20"/>
                <w:szCs w:val="20"/>
              </w:rPr>
            </w:pPr>
            <w:r w:rsidRPr="00957417">
              <w:rPr>
                <w:sz w:val="20"/>
                <w:szCs w:val="20"/>
              </w:rPr>
              <w:t>Ч</w:t>
            </w:r>
            <w:r w:rsidR="0006369C" w:rsidRPr="00957417">
              <w:rPr>
                <w:sz w:val="20"/>
                <w:szCs w:val="20"/>
              </w:rPr>
              <w:t>етвртак</w:t>
            </w:r>
          </w:p>
          <w:p w:rsidR="00F65831" w:rsidRPr="00957417" w:rsidRDefault="00F65831" w:rsidP="00C045EF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00B0F0"/>
          </w:tcPr>
          <w:p w:rsidR="0006369C" w:rsidRPr="00957417" w:rsidRDefault="0006369C" w:rsidP="00C045EF">
            <w:pPr>
              <w:rPr>
                <w:sz w:val="20"/>
                <w:szCs w:val="20"/>
              </w:rPr>
            </w:pPr>
            <w:r w:rsidRPr="00957417">
              <w:rPr>
                <w:sz w:val="20"/>
                <w:szCs w:val="20"/>
              </w:rPr>
              <w:t>Петак</w:t>
            </w:r>
          </w:p>
        </w:tc>
        <w:tc>
          <w:tcPr>
            <w:tcW w:w="881" w:type="dxa"/>
            <w:shd w:val="clear" w:color="auto" w:fill="00B0F0"/>
          </w:tcPr>
          <w:p w:rsidR="0006369C" w:rsidRPr="00957417" w:rsidRDefault="0006369C" w:rsidP="00C045EF">
            <w:pPr>
              <w:rPr>
                <w:sz w:val="20"/>
                <w:szCs w:val="20"/>
              </w:rPr>
            </w:pPr>
            <w:r w:rsidRPr="00957417">
              <w:rPr>
                <w:sz w:val="20"/>
                <w:szCs w:val="20"/>
              </w:rPr>
              <w:t>Субота</w:t>
            </w:r>
          </w:p>
        </w:tc>
        <w:tc>
          <w:tcPr>
            <w:tcW w:w="920" w:type="dxa"/>
            <w:shd w:val="clear" w:color="auto" w:fill="00B0F0"/>
          </w:tcPr>
          <w:p w:rsidR="0006369C" w:rsidRPr="00957417" w:rsidRDefault="0006369C" w:rsidP="00C045EF">
            <w:pPr>
              <w:rPr>
                <w:sz w:val="20"/>
                <w:szCs w:val="20"/>
              </w:rPr>
            </w:pPr>
            <w:r w:rsidRPr="00957417">
              <w:rPr>
                <w:sz w:val="20"/>
                <w:szCs w:val="20"/>
              </w:rPr>
              <w:t>Недеља</w:t>
            </w:r>
          </w:p>
        </w:tc>
      </w:tr>
      <w:tr w:rsidR="00F65831" w:rsidRPr="00957417" w:rsidTr="00C045EF">
        <w:trPr>
          <w:trHeight w:val="407"/>
          <w:jc w:val="center"/>
        </w:trPr>
        <w:tc>
          <w:tcPr>
            <w:tcW w:w="1265" w:type="dxa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  <w:r w:rsidRPr="00957417"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  <w:t>Српски језик</w:t>
            </w:r>
          </w:p>
        </w:tc>
        <w:tc>
          <w:tcPr>
            <w:tcW w:w="1367" w:type="dxa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22" w:type="dxa"/>
          </w:tcPr>
          <w:p w:rsidR="0006369C" w:rsidRPr="00957417" w:rsidRDefault="00452483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  <w:r w:rsidRPr="00957417"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  <w:t>Домаћи задатак</w:t>
            </w:r>
            <w:r w:rsidR="00CA5041" w:rsidRPr="00957417"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  <w:t xml:space="preserve">: </w:t>
            </w:r>
            <w:r w:rsidRPr="00957417">
              <w:rPr>
                <w:rFonts w:cstheme="minorHAnsi"/>
                <w:i/>
                <w:noProof/>
                <w:sz w:val="16"/>
                <w:szCs w:val="16"/>
                <w:shd w:val="clear" w:color="auto" w:fill="FFFFFF"/>
              </w:rPr>
              <w:t>Писање р</w:t>
            </w:r>
            <w:r w:rsidR="00F65831" w:rsidRPr="00957417">
              <w:rPr>
                <w:rFonts w:cstheme="minorHAnsi"/>
                <w:i/>
                <w:noProof/>
                <w:sz w:val="16"/>
                <w:szCs w:val="16"/>
                <w:shd w:val="clear" w:color="auto" w:fill="FFFFFF"/>
              </w:rPr>
              <w:t>ечце НЕ</w:t>
            </w:r>
            <w:r w:rsidR="00CA5041" w:rsidRPr="00957417"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  <w:t xml:space="preserve"> (</w:t>
            </w:r>
            <w:r w:rsidR="00F65831" w:rsidRPr="00957417"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  <w:t>рок 20.00 часова</w:t>
            </w:r>
            <w:r w:rsidR="00CA5041" w:rsidRPr="00957417"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1322" w:type="dxa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48" w:type="dxa"/>
          </w:tcPr>
          <w:p w:rsidR="0006369C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  <w:r w:rsidRPr="00957417"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  <w:t>Домаћи</w:t>
            </w:r>
            <w:r w:rsidR="00CA5041" w:rsidRPr="00957417"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  <w:t xml:space="preserve"> задатак састав</w:t>
            </w:r>
            <w:r w:rsidR="00452483" w:rsidRPr="00957417"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  <w:t xml:space="preserve"> на тему</w:t>
            </w:r>
            <w:r w:rsidR="00CA5041" w:rsidRPr="00957417"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  <w:t>:</w:t>
            </w:r>
            <w:r w:rsidR="00452483" w:rsidRPr="00957417"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  <w:t xml:space="preserve"> </w:t>
            </w:r>
            <w:r w:rsidR="00452483" w:rsidRPr="00957417">
              <w:rPr>
                <w:rFonts w:cstheme="minorHAnsi"/>
                <w:i/>
                <w:noProof/>
                <w:sz w:val="16"/>
                <w:szCs w:val="16"/>
                <w:shd w:val="clear" w:color="auto" w:fill="FFFFFF"/>
              </w:rPr>
              <w:t>Мо</w:t>
            </w:r>
            <w:r w:rsidRPr="00957417">
              <w:rPr>
                <w:rFonts w:cstheme="minorHAnsi"/>
                <w:i/>
                <w:noProof/>
                <w:sz w:val="16"/>
                <w:szCs w:val="16"/>
                <w:shd w:val="clear" w:color="auto" w:fill="FFFFFF"/>
              </w:rPr>
              <w:t>ј живот у изолацији</w:t>
            </w:r>
            <w:r w:rsidR="00CA5041" w:rsidRPr="00957417"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  <w:t xml:space="preserve"> (</w:t>
            </w:r>
            <w:r w:rsidRPr="00957417"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  <w:t>18.00</w:t>
            </w:r>
            <w:r w:rsidR="00CA5041" w:rsidRPr="00957417"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  <w:t xml:space="preserve"> часова)</w:t>
            </w:r>
          </w:p>
        </w:tc>
        <w:tc>
          <w:tcPr>
            <w:tcW w:w="1222" w:type="dxa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81" w:type="dxa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0" w:type="dxa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</w:tr>
      <w:tr w:rsidR="00F65831" w:rsidRPr="00957417" w:rsidTr="00C045EF">
        <w:trPr>
          <w:trHeight w:val="265"/>
          <w:jc w:val="center"/>
        </w:trPr>
        <w:tc>
          <w:tcPr>
            <w:tcW w:w="1265" w:type="dxa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  <w:r w:rsidRPr="00957417"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  <w:t>Математика</w:t>
            </w:r>
          </w:p>
        </w:tc>
        <w:tc>
          <w:tcPr>
            <w:tcW w:w="1367" w:type="dxa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22" w:type="dxa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22" w:type="dxa"/>
          </w:tcPr>
          <w:p w:rsidR="0006369C" w:rsidRPr="00957417" w:rsidRDefault="00F7000D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  <w:r w:rsidRPr="00957417"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  <w:t>Онлајн тест, симулација ЗИ (три области)</w:t>
            </w:r>
          </w:p>
        </w:tc>
        <w:tc>
          <w:tcPr>
            <w:tcW w:w="1548" w:type="dxa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22" w:type="dxa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81" w:type="dxa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0" w:type="dxa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</w:tr>
      <w:tr w:rsidR="00F65831" w:rsidRPr="00957417" w:rsidTr="00C045EF">
        <w:trPr>
          <w:trHeight w:val="222"/>
          <w:jc w:val="center"/>
        </w:trPr>
        <w:tc>
          <w:tcPr>
            <w:tcW w:w="1265" w:type="dxa"/>
          </w:tcPr>
          <w:p w:rsidR="0006369C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  <w:r w:rsidRPr="00957417"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  <w:t>Историја</w:t>
            </w:r>
          </w:p>
        </w:tc>
        <w:tc>
          <w:tcPr>
            <w:tcW w:w="1367" w:type="dxa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22" w:type="dxa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22" w:type="dxa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48" w:type="dxa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22" w:type="dxa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81" w:type="dxa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0" w:type="dxa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</w:tr>
      <w:tr w:rsidR="00F65831" w:rsidRPr="00957417" w:rsidTr="00C045EF">
        <w:trPr>
          <w:trHeight w:val="247"/>
          <w:jc w:val="center"/>
        </w:trPr>
        <w:tc>
          <w:tcPr>
            <w:tcW w:w="1265" w:type="dxa"/>
          </w:tcPr>
          <w:p w:rsidR="0006369C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  <w:r w:rsidRPr="00957417"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  <w:t>Ликовна култура</w:t>
            </w:r>
          </w:p>
        </w:tc>
        <w:tc>
          <w:tcPr>
            <w:tcW w:w="1367" w:type="dxa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22" w:type="dxa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22" w:type="dxa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48" w:type="dxa"/>
          </w:tcPr>
          <w:p w:rsidR="0006369C" w:rsidRPr="00957417" w:rsidRDefault="00CA504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  <w:r w:rsidRPr="00957417"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  <w:t xml:space="preserve">Рад на тему Плакат: </w:t>
            </w:r>
            <w:r w:rsidRPr="00957417">
              <w:rPr>
                <w:rFonts w:cstheme="minorHAnsi"/>
                <w:i/>
                <w:noProof/>
                <w:sz w:val="16"/>
                <w:szCs w:val="16"/>
                <w:shd w:val="clear" w:color="auto" w:fill="FFFFFF"/>
              </w:rPr>
              <w:t>Вируси стоп</w:t>
            </w:r>
            <w:r w:rsidR="00F7000D" w:rsidRPr="00957417"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  <w:t xml:space="preserve"> </w:t>
            </w:r>
            <w:r w:rsidR="00AC79C8" w:rsidRPr="00957417"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  <w:t>-</w:t>
            </w:r>
            <w:r w:rsidR="00F7000D" w:rsidRPr="00957417"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  <w:t>рок следећа недеља</w:t>
            </w:r>
          </w:p>
        </w:tc>
        <w:tc>
          <w:tcPr>
            <w:tcW w:w="1222" w:type="dxa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81" w:type="dxa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0" w:type="dxa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</w:tr>
      <w:tr w:rsidR="00F65831" w:rsidRPr="00957417" w:rsidTr="00C045EF">
        <w:trPr>
          <w:trHeight w:val="156"/>
          <w:jc w:val="center"/>
        </w:trPr>
        <w:tc>
          <w:tcPr>
            <w:tcW w:w="1265" w:type="dxa"/>
          </w:tcPr>
          <w:p w:rsidR="0006369C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  <w:r w:rsidRPr="00957417"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  <w:t>Биологија</w:t>
            </w:r>
          </w:p>
        </w:tc>
        <w:tc>
          <w:tcPr>
            <w:tcW w:w="1367" w:type="dxa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22" w:type="dxa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22" w:type="dxa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48" w:type="dxa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22" w:type="dxa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81" w:type="dxa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0" w:type="dxa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</w:tr>
      <w:tr w:rsidR="00F65831" w:rsidRPr="00957417" w:rsidTr="00C045EF">
        <w:trPr>
          <w:trHeight w:val="65"/>
          <w:jc w:val="center"/>
        </w:trPr>
        <w:tc>
          <w:tcPr>
            <w:tcW w:w="1265" w:type="dxa"/>
          </w:tcPr>
          <w:p w:rsidR="0006369C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  <w:r w:rsidRPr="00957417"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  <w:lastRenderedPageBreak/>
              <w:t>Хемија</w:t>
            </w:r>
          </w:p>
        </w:tc>
        <w:tc>
          <w:tcPr>
            <w:tcW w:w="1367" w:type="dxa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22" w:type="dxa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22" w:type="dxa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48" w:type="dxa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22" w:type="dxa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81" w:type="dxa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0" w:type="dxa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</w:tr>
      <w:tr w:rsidR="00F65831" w:rsidRPr="00957417" w:rsidTr="00C045EF">
        <w:trPr>
          <w:trHeight w:val="197"/>
          <w:jc w:val="center"/>
        </w:trPr>
        <w:tc>
          <w:tcPr>
            <w:tcW w:w="1265" w:type="dxa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  <w:r w:rsidRPr="00957417"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  <w:t>Енглески језик</w:t>
            </w:r>
          </w:p>
        </w:tc>
        <w:tc>
          <w:tcPr>
            <w:tcW w:w="1367" w:type="dxa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22" w:type="dxa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22" w:type="dxa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48" w:type="dxa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22" w:type="dxa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81" w:type="dxa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0" w:type="dxa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</w:tr>
      <w:tr w:rsidR="00F65831" w:rsidRPr="00957417" w:rsidTr="00C045EF">
        <w:trPr>
          <w:trHeight w:val="265"/>
          <w:jc w:val="center"/>
        </w:trPr>
        <w:tc>
          <w:tcPr>
            <w:tcW w:w="1265" w:type="dxa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  <w:r w:rsidRPr="00957417"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  <w:t>...</w:t>
            </w:r>
          </w:p>
        </w:tc>
        <w:tc>
          <w:tcPr>
            <w:tcW w:w="1367" w:type="dxa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22" w:type="dxa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22" w:type="dxa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48" w:type="dxa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22" w:type="dxa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81" w:type="dxa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0" w:type="dxa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</w:tr>
      <w:tr w:rsidR="00F65831" w:rsidRPr="00957417" w:rsidTr="00C045EF">
        <w:trPr>
          <w:trHeight w:val="278"/>
          <w:jc w:val="center"/>
        </w:trPr>
        <w:tc>
          <w:tcPr>
            <w:tcW w:w="1265" w:type="dxa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  <w:r w:rsidRPr="00957417"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  <w:t>...</w:t>
            </w:r>
          </w:p>
        </w:tc>
        <w:tc>
          <w:tcPr>
            <w:tcW w:w="1367" w:type="dxa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22" w:type="dxa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22" w:type="dxa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48" w:type="dxa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22" w:type="dxa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81" w:type="dxa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0" w:type="dxa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</w:tr>
      <w:tr w:rsidR="00F65831" w:rsidRPr="00957417" w:rsidTr="00C045EF">
        <w:trPr>
          <w:trHeight w:val="363"/>
          <w:jc w:val="center"/>
        </w:trPr>
        <w:tc>
          <w:tcPr>
            <w:tcW w:w="1265" w:type="dxa"/>
            <w:shd w:val="clear" w:color="auto" w:fill="BDD6EE" w:themeFill="accent1" w:themeFillTint="66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957417">
              <w:rPr>
                <w:rFonts w:cstheme="minorHAnsi"/>
                <w:noProof/>
                <w:sz w:val="16"/>
                <w:szCs w:val="16"/>
              </w:rPr>
              <w:t>РТС</w:t>
            </w:r>
          </w:p>
        </w:tc>
        <w:tc>
          <w:tcPr>
            <w:tcW w:w="1367" w:type="dxa"/>
            <w:shd w:val="clear" w:color="auto" w:fill="BDD6EE" w:themeFill="accent1" w:themeFillTint="66"/>
          </w:tcPr>
          <w:p w:rsidR="00F65831" w:rsidRPr="00957417" w:rsidRDefault="00682228" w:rsidP="008A4812">
            <w:pPr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957417">
              <w:rPr>
                <w:rFonts w:cstheme="minorHAnsi"/>
                <w:noProof/>
                <w:sz w:val="16"/>
                <w:szCs w:val="16"/>
              </w:rPr>
              <w:t>12.00 -</w:t>
            </w:r>
            <w:r w:rsidR="00F65831" w:rsidRPr="00957417">
              <w:rPr>
                <w:rFonts w:cstheme="minorHAnsi"/>
                <w:noProof/>
                <w:sz w:val="16"/>
                <w:szCs w:val="16"/>
              </w:rPr>
              <w:t xml:space="preserve"> 14.00</w:t>
            </w:r>
          </w:p>
        </w:tc>
        <w:tc>
          <w:tcPr>
            <w:tcW w:w="1522" w:type="dxa"/>
            <w:shd w:val="clear" w:color="auto" w:fill="BDD6EE" w:themeFill="accent1" w:themeFillTint="66"/>
          </w:tcPr>
          <w:p w:rsidR="00F65831" w:rsidRPr="00957417" w:rsidRDefault="00682228" w:rsidP="008A4812">
            <w:pPr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957417">
              <w:rPr>
                <w:rFonts w:cstheme="minorHAnsi"/>
                <w:noProof/>
                <w:sz w:val="16"/>
                <w:szCs w:val="16"/>
              </w:rPr>
              <w:t>12.00 - 14.00</w:t>
            </w:r>
          </w:p>
        </w:tc>
        <w:tc>
          <w:tcPr>
            <w:tcW w:w="1322" w:type="dxa"/>
            <w:shd w:val="clear" w:color="auto" w:fill="BDD6EE" w:themeFill="accent1" w:themeFillTint="66"/>
          </w:tcPr>
          <w:p w:rsidR="00F65831" w:rsidRPr="00957417" w:rsidRDefault="00682228" w:rsidP="008A4812">
            <w:pPr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957417">
              <w:rPr>
                <w:rFonts w:cstheme="minorHAnsi"/>
                <w:noProof/>
                <w:sz w:val="16"/>
                <w:szCs w:val="16"/>
              </w:rPr>
              <w:t>12.00 - 14.00</w:t>
            </w:r>
          </w:p>
        </w:tc>
        <w:tc>
          <w:tcPr>
            <w:tcW w:w="1548" w:type="dxa"/>
            <w:shd w:val="clear" w:color="auto" w:fill="BDD6EE" w:themeFill="accent1" w:themeFillTint="66"/>
          </w:tcPr>
          <w:p w:rsidR="00F65831" w:rsidRPr="00957417" w:rsidRDefault="00682228" w:rsidP="008A4812">
            <w:pPr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957417">
              <w:rPr>
                <w:rFonts w:cstheme="minorHAnsi"/>
                <w:noProof/>
                <w:sz w:val="16"/>
                <w:szCs w:val="16"/>
              </w:rPr>
              <w:t>12.00 - 14.00</w:t>
            </w:r>
          </w:p>
        </w:tc>
        <w:tc>
          <w:tcPr>
            <w:tcW w:w="1222" w:type="dxa"/>
            <w:shd w:val="clear" w:color="auto" w:fill="BDD6EE" w:themeFill="accent1" w:themeFillTint="66"/>
          </w:tcPr>
          <w:p w:rsidR="00F65831" w:rsidRPr="00957417" w:rsidRDefault="00682228" w:rsidP="008A4812">
            <w:pPr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957417">
              <w:rPr>
                <w:rFonts w:cstheme="minorHAnsi"/>
                <w:noProof/>
                <w:sz w:val="16"/>
                <w:szCs w:val="16"/>
              </w:rPr>
              <w:t>12.00 - 14.00</w:t>
            </w:r>
          </w:p>
        </w:tc>
        <w:tc>
          <w:tcPr>
            <w:tcW w:w="881" w:type="dxa"/>
            <w:shd w:val="clear" w:color="auto" w:fill="BDD6EE" w:themeFill="accent1" w:themeFillTint="66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0" w:type="dxa"/>
            <w:shd w:val="clear" w:color="auto" w:fill="BDD6EE" w:themeFill="accent1" w:themeFillTint="66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</w:tr>
      <w:tr w:rsidR="00F65831" w:rsidRPr="00957417" w:rsidTr="00C045EF">
        <w:trPr>
          <w:trHeight w:val="488"/>
          <w:jc w:val="center"/>
        </w:trPr>
        <w:tc>
          <w:tcPr>
            <w:tcW w:w="1265" w:type="dxa"/>
            <w:shd w:val="clear" w:color="auto" w:fill="BDD6EE" w:themeFill="accent1" w:themeFillTint="66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957417">
              <w:rPr>
                <w:rFonts w:cstheme="minorHAnsi"/>
                <w:noProof/>
                <w:sz w:val="16"/>
                <w:szCs w:val="16"/>
              </w:rPr>
              <w:t>Онлајн учионице</w:t>
            </w:r>
          </w:p>
        </w:tc>
        <w:tc>
          <w:tcPr>
            <w:tcW w:w="1367" w:type="dxa"/>
            <w:shd w:val="clear" w:color="auto" w:fill="BDD6EE" w:themeFill="accent1" w:themeFillTint="66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22" w:type="dxa"/>
            <w:shd w:val="clear" w:color="auto" w:fill="BDD6EE" w:themeFill="accent1" w:themeFillTint="66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22" w:type="dxa"/>
            <w:shd w:val="clear" w:color="auto" w:fill="BDD6EE" w:themeFill="accent1" w:themeFillTint="66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48" w:type="dxa"/>
            <w:shd w:val="clear" w:color="auto" w:fill="BDD6EE" w:themeFill="accent1" w:themeFillTint="66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22" w:type="dxa"/>
            <w:shd w:val="clear" w:color="auto" w:fill="BDD6EE" w:themeFill="accent1" w:themeFillTint="66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81" w:type="dxa"/>
            <w:shd w:val="clear" w:color="auto" w:fill="BDD6EE" w:themeFill="accent1" w:themeFillTint="66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0" w:type="dxa"/>
            <w:shd w:val="clear" w:color="auto" w:fill="BDD6EE" w:themeFill="accent1" w:themeFillTint="66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</w:tr>
      <w:tr w:rsidR="00F65831" w:rsidRPr="00957417" w:rsidTr="00C045EF">
        <w:trPr>
          <w:trHeight w:val="265"/>
          <w:jc w:val="center"/>
        </w:trPr>
        <w:tc>
          <w:tcPr>
            <w:tcW w:w="1265" w:type="dxa"/>
            <w:shd w:val="clear" w:color="auto" w:fill="BDD6EE" w:themeFill="accent1" w:themeFillTint="66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957417">
              <w:rPr>
                <w:rFonts w:cstheme="minorHAnsi"/>
                <w:noProof/>
                <w:sz w:val="16"/>
                <w:szCs w:val="16"/>
              </w:rPr>
              <w:t>Вибер</w:t>
            </w:r>
          </w:p>
        </w:tc>
        <w:tc>
          <w:tcPr>
            <w:tcW w:w="1367" w:type="dxa"/>
            <w:shd w:val="clear" w:color="auto" w:fill="BDD6EE" w:themeFill="accent1" w:themeFillTint="66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22" w:type="dxa"/>
            <w:shd w:val="clear" w:color="auto" w:fill="BDD6EE" w:themeFill="accent1" w:themeFillTint="66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22" w:type="dxa"/>
            <w:shd w:val="clear" w:color="auto" w:fill="BDD6EE" w:themeFill="accent1" w:themeFillTint="66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48" w:type="dxa"/>
            <w:shd w:val="clear" w:color="auto" w:fill="BDD6EE" w:themeFill="accent1" w:themeFillTint="66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22" w:type="dxa"/>
            <w:shd w:val="clear" w:color="auto" w:fill="BDD6EE" w:themeFill="accent1" w:themeFillTint="66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81" w:type="dxa"/>
            <w:shd w:val="clear" w:color="auto" w:fill="BDD6EE" w:themeFill="accent1" w:themeFillTint="66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0" w:type="dxa"/>
            <w:shd w:val="clear" w:color="auto" w:fill="BDD6EE" w:themeFill="accent1" w:themeFillTint="66"/>
          </w:tcPr>
          <w:p w:rsidR="00F65831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</w:tr>
      <w:tr w:rsidR="00F65831" w:rsidRPr="00957417" w:rsidTr="00C045EF">
        <w:trPr>
          <w:trHeight w:val="515"/>
          <w:jc w:val="center"/>
        </w:trPr>
        <w:tc>
          <w:tcPr>
            <w:tcW w:w="1265" w:type="dxa"/>
            <w:shd w:val="clear" w:color="auto" w:fill="00B0F0"/>
          </w:tcPr>
          <w:p w:rsidR="0006369C" w:rsidRPr="00957417" w:rsidRDefault="00F65831" w:rsidP="008A4812">
            <w:pPr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957417">
              <w:rPr>
                <w:rFonts w:cstheme="minorHAnsi"/>
                <w:noProof/>
                <w:sz w:val="16"/>
                <w:szCs w:val="16"/>
              </w:rPr>
              <w:t>Одмор и разонода</w:t>
            </w:r>
          </w:p>
        </w:tc>
        <w:tc>
          <w:tcPr>
            <w:tcW w:w="1367" w:type="dxa"/>
            <w:shd w:val="clear" w:color="auto" w:fill="00B0F0"/>
          </w:tcPr>
          <w:p w:rsidR="0006369C" w:rsidRPr="00957417" w:rsidRDefault="00F7000D" w:rsidP="008A4812">
            <w:pPr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957417">
              <w:rPr>
                <w:rFonts w:cstheme="minorHAnsi"/>
                <w:noProof/>
                <w:sz w:val="16"/>
                <w:szCs w:val="16"/>
              </w:rPr>
              <w:t>Видео позиви</w:t>
            </w:r>
          </w:p>
          <w:p w:rsidR="00F7000D" w:rsidRPr="00957417" w:rsidRDefault="008A4812" w:rsidP="008A4812">
            <w:pPr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957417">
              <w:rPr>
                <w:rFonts w:cstheme="minorHAnsi"/>
                <w:noProof/>
                <w:sz w:val="16"/>
                <w:szCs w:val="16"/>
              </w:rPr>
              <w:t>Игре</w:t>
            </w:r>
          </w:p>
          <w:p w:rsidR="008A4812" w:rsidRPr="00957417" w:rsidRDefault="008A4812" w:rsidP="008A4812">
            <w:pPr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957417">
              <w:rPr>
                <w:rFonts w:cstheme="minorHAnsi"/>
                <w:noProof/>
                <w:sz w:val="16"/>
                <w:szCs w:val="16"/>
              </w:rPr>
              <w:t>Хоби</w:t>
            </w:r>
          </w:p>
          <w:p w:rsidR="00452483" w:rsidRPr="00957417" w:rsidRDefault="00452483" w:rsidP="008A4812">
            <w:pPr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957417">
              <w:rPr>
                <w:rFonts w:cstheme="minorHAnsi"/>
                <w:noProof/>
                <w:sz w:val="16"/>
                <w:szCs w:val="16"/>
              </w:rPr>
              <w:t>Помоћ укућанима</w:t>
            </w:r>
          </w:p>
          <w:p w:rsidR="008A4812" w:rsidRPr="00957417" w:rsidRDefault="008A4812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  <w:r w:rsidRPr="00957417">
              <w:rPr>
                <w:rFonts w:cstheme="minorHAnsi"/>
                <w:noProof/>
                <w:sz w:val="16"/>
                <w:szCs w:val="16"/>
              </w:rPr>
              <w:t>...</w:t>
            </w:r>
          </w:p>
        </w:tc>
        <w:tc>
          <w:tcPr>
            <w:tcW w:w="1522" w:type="dxa"/>
            <w:shd w:val="clear" w:color="auto" w:fill="00B0F0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22" w:type="dxa"/>
            <w:shd w:val="clear" w:color="auto" w:fill="00B0F0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48" w:type="dxa"/>
            <w:shd w:val="clear" w:color="auto" w:fill="00B0F0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22" w:type="dxa"/>
            <w:shd w:val="clear" w:color="auto" w:fill="00B0F0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81" w:type="dxa"/>
            <w:shd w:val="clear" w:color="auto" w:fill="00B0F0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20" w:type="dxa"/>
            <w:shd w:val="clear" w:color="auto" w:fill="00B0F0"/>
          </w:tcPr>
          <w:p w:rsidR="0006369C" w:rsidRPr="00957417" w:rsidRDefault="0006369C" w:rsidP="008A4812">
            <w:pPr>
              <w:jc w:val="both"/>
              <w:rPr>
                <w:rFonts w:cstheme="minorHAnsi"/>
                <w:noProof/>
                <w:sz w:val="16"/>
                <w:szCs w:val="16"/>
                <w:shd w:val="clear" w:color="auto" w:fill="FFFFFF"/>
              </w:rPr>
            </w:pPr>
          </w:p>
        </w:tc>
      </w:tr>
    </w:tbl>
    <w:p w:rsidR="0006369C" w:rsidRPr="00957417" w:rsidRDefault="00674CFF" w:rsidP="00A61F99">
      <w:pPr>
        <w:spacing w:after="0" w:line="360" w:lineRule="auto"/>
        <w:jc w:val="center"/>
        <w:rPr>
          <w:rFonts w:cstheme="minorHAnsi"/>
          <w:noProof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Табела бр. 5 </w:t>
      </w:r>
      <w:r w:rsidR="00452483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Предлог недељног плана учења</w:t>
      </w:r>
      <w:r w:rsidR="00BC0477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током трајања наставе на даљину</w:t>
      </w:r>
      <w:r w:rsidR="008A4812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са идентификованим роковима</w:t>
      </w:r>
    </w:p>
    <w:p w:rsidR="00C86467" w:rsidRPr="00957417" w:rsidRDefault="00C86467" w:rsidP="00A61F99">
      <w:pPr>
        <w:spacing w:after="0" w:line="360" w:lineRule="auto"/>
        <w:jc w:val="both"/>
        <w:rPr>
          <w:rFonts w:cstheme="minorHAnsi"/>
          <w:noProof/>
          <w:sz w:val="24"/>
          <w:szCs w:val="24"/>
          <w:shd w:val="clear" w:color="auto" w:fill="FFFFFF"/>
        </w:rPr>
      </w:pPr>
    </w:p>
    <w:p w:rsidR="00943698" w:rsidRPr="00957417" w:rsidRDefault="00452483" w:rsidP="00A61F99">
      <w:pPr>
        <w:spacing w:after="0" w:line="360" w:lineRule="auto"/>
        <w:ind w:firstLine="720"/>
        <w:jc w:val="both"/>
        <w:rPr>
          <w:rFonts w:cstheme="minorHAnsi"/>
          <w:noProof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sz w:val="24"/>
          <w:szCs w:val="24"/>
          <w:shd w:val="clear" w:color="auto" w:fill="FFFFFF"/>
        </w:rPr>
        <w:t>Поред предлога недељних планова за праћење обавеза и рокова важно је имати у виду да поједини наставници не дају стриктне рокове за извршавањ</w:t>
      </w:r>
      <w:r w:rsidR="00A15BE6" w:rsidRPr="00957417">
        <w:rPr>
          <w:rFonts w:cstheme="minorHAnsi"/>
          <w:noProof/>
          <w:sz w:val="24"/>
          <w:szCs w:val="24"/>
          <w:shd w:val="clear" w:color="auto" w:fill="FFFFFF"/>
        </w:rPr>
        <w:t>е обавеза у оквиру свог предмета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. </w:t>
      </w:r>
      <w:r w:rsidR="00DE6E80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Препорука </w:t>
      </w:r>
      <w:r w:rsidR="00A15BE6" w:rsidRPr="00957417">
        <w:rPr>
          <w:rFonts w:cstheme="minorHAnsi"/>
          <w:noProof/>
          <w:sz w:val="24"/>
          <w:szCs w:val="24"/>
          <w:shd w:val="clear" w:color="auto" w:fill="FFFFFF"/>
        </w:rPr>
        <w:t>уч</w:t>
      </w:r>
      <w:r w:rsidR="00CA5041" w:rsidRPr="00957417">
        <w:rPr>
          <w:rFonts w:cstheme="minorHAnsi"/>
          <w:noProof/>
          <w:sz w:val="24"/>
          <w:szCs w:val="24"/>
          <w:shd w:val="clear" w:color="auto" w:fill="FFFFFF"/>
        </w:rPr>
        <w:t>е</w:t>
      </w:r>
      <w:r w:rsidR="00A15BE6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ницима </w:t>
      </w:r>
      <w:r w:rsidR="00DE6E80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је </w:t>
      </w:r>
      <w:r w:rsidR="00F11624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да </w:t>
      </w:r>
      <w:r w:rsidR="00A15BE6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у овим ситуацијама </w:t>
      </w:r>
      <w:r w:rsidR="00DE6E80" w:rsidRPr="00957417">
        <w:rPr>
          <w:rFonts w:cstheme="minorHAnsi"/>
          <w:noProof/>
          <w:sz w:val="24"/>
          <w:szCs w:val="24"/>
          <w:shd w:val="clear" w:color="auto" w:fill="FFFFFF"/>
        </w:rPr>
        <w:t>обрате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пажњ</w:t>
      </w:r>
      <w:r w:rsidR="00DE6E80" w:rsidRPr="00957417">
        <w:rPr>
          <w:rFonts w:cstheme="minorHAnsi"/>
          <w:noProof/>
          <w:sz w:val="24"/>
          <w:szCs w:val="24"/>
          <w:shd w:val="clear" w:color="auto" w:fill="FFFFFF"/>
        </w:rPr>
        <w:t>у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</w:t>
      </w:r>
      <w:r w:rsidR="00CA5041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на планирање како не би дошло до пропуста. Потребно је </w:t>
      </w:r>
      <w:r w:rsidR="00A15BE6" w:rsidRPr="00957417">
        <w:rPr>
          <w:rFonts w:cstheme="minorHAnsi"/>
          <w:noProof/>
          <w:sz w:val="24"/>
          <w:szCs w:val="24"/>
          <w:shd w:val="clear" w:color="auto" w:fill="FFFFFF"/>
        </w:rPr>
        <w:t>саветовати ученике да сами себи поставе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рок и одред</w:t>
      </w:r>
      <w:r w:rsidR="00A15BE6" w:rsidRPr="00957417">
        <w:rPr>
          <w:rFonts w:cstheme="minorHAnsi"/>
          <w:noProof/>
          <w:sz w:val="24"/>
          <w:szCs w:val="24"/>
          <w:shd w:val="clear" w:color="auto" w:fill="FFFFFF"/>
        </w:rPr>
        <w:t>е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временску динамику</w:t>
      </w:r>
      <w:r w:rsidR="00D61A54" w:rsidRPr="00957417">
        <w:rPr>
          <w:rFonts w:cstheme="minorHAnsi"/>
          <w:noProof/>
          <w:sz w:val="24"/>
          <w:szCs w:val="24"/>
          <w:shd w:val="clear" w:color="auto" w:fill="FFFFFF"/>
        </w:rPr>
        <w:t>. Такође, корисно је разговарати са ученицима о индивидуалним начинима на које се могу подсетити и обавеза које</w:t>
      </w:r>
      <w:r w:rsidR="00BC0477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нема</w:t>
      </w:r>
      <w:r w:rsidR="00D61A54" w:rsidRPr="00957417">
        <w:rPr>
          <w:rFonts w:cstheme="minorHAnsi"/>
          <w:noProof/>
          <w:sz w:val="24"/>
          <w:szCs w:val="24"/>
          <w:shd w:val="clear" w:color="auto" w:fill="FFFFFF"/>
        </w:rPr>
        <w:t>ју</w:t>
      </w:r>
      <w:r w:rsidR="00BC0477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фиксни датум и време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. </w:t>
      </w:r>
    </w:p>
    <w:p w:rsidR="00006102" w:rsidRPr="00957417" w:rsidRDefault="00BC0477" w:rsidP="00A61F99">
      <w:pPr>
        <w:spacing w:after="0" w:line="360" w:lineRule="auto"/>
        <w:ind w:firstLine="720"/>
        <w:jc w:val="both"/>
        <w:rPr>
          <w:rFonts w:cstheme="minorHAnsi"/>
          <w:noProof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У низу предлога </w:t>
      </w:r>
      <w:r w:rsidR="00F11624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за квалитетно планирање 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>издвајам</w:t>
      </w:r>
      <w:r w:rsidR="00F11624" w:rsidRPr="00957417">
        <w:rPr>
          <w:rFonts w:cstheme="minorHAnsi"/>
          <w:noProof/>
          <w:sz w:val="24"/>
          <w:szCs w:val="24"/>
          <w:shd w:val="clear" w:color="auto" w:fill="FFFFFF"/>
        </w:rPr>
        <w:t>о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још један</w:t>
      </w:r>
      <w:r w:rsidR="00F11624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, </w:t>
      </w:r>
      <w:r w:rsidR="00A15BE6" w:rsidRPr="00957417">
        <w:rPr>
          <w:rFonts w:cstheme="minorHAnsi"/>
          <w:noProof/>
          <w:sz w:val="24"/>
          <w:szCs w:val="24"/>
          <w:shd w:val="clear" w:color="auto" w:fill="FFFFFF"/>
        </w:rPr>
        <w:t>који води</w:t>
      </w:r>
      <w:r w:rsidR="00452483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лакше</w:t>
      </w:r>
      <w:r w:rsidR="00A15BE6" w:rsidRPr="00957417">
        <w:rPr>
          <w:rFonts w:cstheme="minorHAnsi"/>
          <w:noProof/>
          <w:sz w:val="24"/>
          <w:szCs w:val="24"/>
          <w:shd w:val="clear" w:color="auto" w:fill="FFFFFF"/>
        </w:rPr>
        <w:t>м</w:t>
      </w:r>
      <w:r w:rsidR="00452483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планирањ</w:t>
      </w:r>
      <w:r w:rsidR="00A15BE6" w:rsidRPr="00957417">
        <w:rPr>
          <w:rFonts w:cstheme="minorHAnsi"/>
          <w:noProof/>
          <w:sz w:val="24"/>
          <w:szCs w:val="24"/>
          <w:shd w:val="clear" w:color="auto" w:fill="FFFFFF"/>
        </w:rPr>
        <w:t>у</w:t>
      </w:r>
      <w:r w:rsidR="00F11624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учења и извршавању </w:t>
      </w:r>
      <w:r w:rsidR="00452483" w:rsidRPr="00957417">
        <w:rPr>
          <w:rFonts w:cstheme="minorHAnsi"/>
          <w:noProof/>
          <w:sz w:val="24"/>
          <w:szCs w:val="24"/>
          <w:shd w:val="clear" w:color="auto" w:fill="FFFFFF"/>
        </w:rPr>
        <w:t>обавеза када је реч о битним и хитним стварима везаних за школу</w:t>
      </w:r>
      <w:r w:rsidR="00A15BE6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. Матрицу важности у односу на хитност </w:t>
      </w:r>
      <w:r w:rsidR="00E76F4E" w:rsidRPr="00957417">
        <w:rPr>
          <w:rFonts w:cstheme="minorHAnsi"/>
          <w:noProof/>
          <w:sz w:val="24"/>
          <w:szCs w:val="24"/>
          <w:shd w:val="clear" w:color="auto" w:fill="FFFFFF"/>
        </w:rPr>
        <w:t>о</w:t>
      </w:r>
      <w:r w:rsidR="00A15BE6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смислио </w:t>
      </w:r>
      <w:r w:rsidR="00F11624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је </w:t>
      </w:r>
      <w:r w:rsidR="00A15BE6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Стивен Р. Кави (1989), а она </w:t>
      </w:r>
      <w:r w:rsidR="00F11624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данас може да заузме значајно </w:t>
      </w:r>
      <w:r w:rsidR="00E76F4E" w:rsidRPr="00957417">
        <w:rPr>
          <w:rFonts w:cstheme="minorHAnsi"/>
          <w:noProof/>
          <w:sz w:val="24"/>
          <w:szCs w:val="24"/>
          <w:shd w:val="clear" w:color="auto" w:fill="FFFFFF"/>
        </w:rPr>
        <w:t>место у планирању учења</w:t>
      </w:r>
      <w:r w:rsidR="00A15BE6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и </w:t>
      </w:r>
      <w:r w:rsidR="00F11624" w:rsidRPr="00957417">
        <w:rPr>
          <w:rFonts w:cstheme="minorHAnsi"/>
          <w:noProof/>
          <w:sz w:val="24"/>
          <w:szCs w:val="24"/>
          <w:shd w:val="clear" w:color="auto" w:fill="FFFFFF"/>
        </w:rPr>
        <w:t>извршавању обавеза на образовно-</w:t>
      </w:r>
      <w:r w:rsidR="00A15BE6" w:rsidRPr="00957417">
        <w:rPr>
          <w:rFonts w:cstheme="minorHAnsi"/>
          <w:noProof/>
          <w:sz w:val="24"/>
          <w:szCs w:val="24"/>
          <w:shd w:val="clear" w:color="auto" w:fill="FFFFFF"/>
        </w:rPr>
        <w:t>васпитном пољу</w:t>
      </w:r>
      <w:r w:rsidR="00E76F4E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</w:t>
      </w:r>
      <w:r w:rsidR="00674CFF" w:rsidRPr="00957417">
        <w:rPr>
          <w:rFonts w:cstheme="minorHAnsi"/>
          <w:noProof/>
          <w:sz w:val="24"/>
          <w:szCs w:val="24"/>
          <w:shd w:val="clear" w:color="auto" w:fill="FFFFFF"/>
        </w:rPr>
        <w:t>(Графикон бр. 1</w:t>
      </w:r>
      <w:r w:rsidR="00452483" w:rsidRPr="00957417">
        <w:rPr>
          <w:rFonts w:cstheme="minorHAnsi"/>
          <w:noProof/>
          <w:sz w:val="24"/>
          <w:szCs w:val="24"/>
          <w:shd w:val="clear" w:color="auto" w:fill="FFFFFF"/>
        </w:rPr>
        <w:t>)</w:t>
      </w:r>
      <w:r w:rsidR="00682228" w:rsidRPr="00957417">
        <w:rPr>
          <w:rFonts w:cstheme="minorHAnsi"/>
          <w:noProof/>
          <w:sz w:val="24"/>
          <w:szCs w:val="24"/>
          <w:shd w:val="clear" w:color="auto" w:fill="FFFFFF"/>
        </w:rPr>
        <w:t>.</w:t>
      </w:r>
    </w:p>
    <w:p w:rsidR="00422DDB" w:rsidRPr="00957417" w:rsidRDefault="00422DDB" w:rsidP="00A61F99">
      <w:pPr>
        <w:spacing w:after="0" w:line="360" w:lineRule="auto"/>
        <w:jc w:val="both"/>
        <w:rPr>
          <w:rFonts w:cstheme="minorHAnsi"/>
          <w:noProof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22DDB" w:rsidRPr="00957417" w:rsidTr="00C045EF">
        <w:trPr>
          <w:jc w:val="center"/>
        </w:trPr>
        <w:tc>
          <w:tcPr>
            <w:tcW w:w="4644" w:type="dxa"/>
          </w:tcPr>
          <w:p w:rsidR="00422DDB" w:rsidRPr="00957417" w:rsidRDefault="00E76F4E" w:rsidP="00C045EF">
            <w:pPr>
              <w:rPr>
                <w:rFonts w:cstheme="minorHAnsi"/>
                <w:noProof/>
                <w:sz w:val="24"/>
                <w:szCs w:val="24"/>
                <w:shd w:val="clear" w:color="auto" w:fill="FFFFFF"/>
              </w:rPr>
            </w:pPr>
            <w:r w:rsidRPr="00957417">
              <w:rPr>
                <w:rFonts w:cstheme="minorHAnsi"/>
                <w:noProof/>
                <w:sz w:val="24"/>
                <w:szCs w:val="24"/>
                <w:shd w:val="clear" w:color="auto" w:fill="FFFFFF"/>
                <w:lang w:val="sr-Latn-RS" w:eastAsia="sr-Latn-RS"/>
              </w:rPr>
              <w:drawing>
                <wp:inline distT="0" distB="0" distL="0" distR="0">
                  <wp:extent cx="2326585" cy="2005677"/>
                  <wp:effectExtent l="1905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6637" t="58634" r="45946" b="21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872" cy="2008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422DDB" w:rsidRPr="00957417" w:rsidRDefault="009A3399" w:rsidP="008A4812">
            <w:pPr>
              <w:jc w:val="right"/>
              <w:rPr>
                <w:rFonts w:cstheme="minorHAnsi"/>
                <w:noProof/>
                <w:sz w:val="24"/>
                <w:szCs w:val="24"/>
                <w:shd w:val="clear" w:color="auto" w:fill="FFFFFF"/>
              </w:rPr>
            </w:pPr>
            <w:r w:rsidRPr="00957417">
              <w:rPr>
                <w:rFonts w:cstheme="minorHAnsi"/>
                <w:noProof/>
                <w:sz w:val="24"/>
                <w:szCs w:val="24"/>
                <w:shd w:val="clear" w:color="auto" w:fill="FFFFFF"/>
                <w:lang w:val="sr-Latn-RS" w:eastAsia="sr-Latn-RS"/>
              </w:rPr>
              <w:drawing>
                <wp:inline distT="0" distB="0" distL="0" distR="0">
                  <wp:extent cx="2051375" cy="2060828"/>
                  <wp:effectExtent l="19050" t="0" r="6025" b="0"/>
                  <wp:docPr id="2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60806" t="11794" r="9246" b="346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727" cy="2064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DDB" w:rsidRPr="00957417" w:rsidTr="00C045EF">
        <w:trPr>
          <w:jc w:val="center"/>
        </w:trPr>
        <w:tc>
          <w:tcPr>
            <w:tcW w:w="4644" w:type="dxa"/>
          </w:tcPr>
          <w:p w:rsidR="00422DDB" w:rsidRPr="00957417" w:rsidRDefault="00E76F4E" w:rsidP="008A4812">
            <w:pPr>
              <w:jc w:val="center"/>
              <w:rPr>
                <w:rFonts w:cstheme="minorHAnsi"/>
                <w:noProof/>
                <w:sz w:val="20"/>
                <w:szCs w:val="20"/>
                <w:shd w:val="clear" w:color="auto" w:fill="FFFFFF"/>
              </w:rPr>
            </w:pPr>
            <w:r w:rsidRPr="00957417">
              <w:rPr>
                <w:rFonts w:cstheme="minorHAnsi"/>
                <w:noProof/>
                <w:sz w:val="20"/>
                <w:szCs w:val="20"/>
                <w:shd w:val="clear" w:color="auto" w:fill="FFFFFF"/>
              </w:rPr>
              <w:t>Матрица важности у односу на хитност потпуно је применљива у планирању учења</w:t>
            </w:r>
          </w:p>
        </w:tc>
        <w:tc>
          <w:tcPr>
            <w:tcW w:w="4644" w:type="dxa"/>
          </w:tcPr>
          <w:p w:rsidR="00422DDB" w:rsidRPr="00957417" w:rsidRDefault="00422DDB" w:rsidP="008A4812">
            <w:pPr>
              <w:jc w:val="center"/>
              <w:rPr>
                <w:rFonts w:cstheme="minorHAnsi"/>
                <w:noProof/>
                <w:sz w:val="20"/>
                <w:szCs w:val="20"/>
                <w:shd w:val="clear" w:color="auto" w:fill="FFFFFF"/>
              </w:rPr>
            </w:pPr>
            <w:r w:rsidRPr="00957417">
              <w:rPr>
                <w:rFonts w:cstheme="minorHAnsi"/>
                <w:noProof/>
                <w:sz w:val="20"/>
                <w:szCs w:val="20"/>
                <w:shd w:val="clear" w:color="auto" w:fill="FFFFFF"/>
              </w:rPr>
              <w:t>Матрица важности у односу на хитност</w:t>
            </w:r>
            <w:r w:rsidR="009A3399" w:rsidRPr="00957417">
              <w:rPr>
                <w:rStyle w:val="FootnoteReference"/>
                <w:rFonts w:cstheme="minorHAnsi"/>
                <w:noProof/>
                <w:sz w:val="20"/>
                <w:szCs w:val="20"/>
                <w:shd w:val="clear" w:color="auto" w:fill="FFFFFF"/>
              </w:rPr>
              <w:footnoteReference w:id="5"/>
            </w:r>
            <w:r w:rsidRPr="00957417">
              <w:rPr>
                <w:rFonts w:cstheme="minorHAnsi"/>
                <w:noProof/>
                <w:sz w:val="20"/>
                <w:szCs w:val="20"/>
                <w:shd w:val="clear" w:color="auto" w:fill="FFFFFF"/>
              </w:rPr>
              <w:t xml:space="preserve"> </w:t>
            </w:r>
            <w:r w:rsidR="00E76F4E" w:rsidRPr="00957417">
              <w:rPr>
                <w:rFonts w:cstheme="minorHAnsi"/>
                <w:noProof/>
                <w:sz w:val="20"/>
                <w:szCs w:val="20"/>
                <w:shd w:val="clear" w:color="auto" w:fill="FFFFFF"/>
              </w:rPr>
              <w:t>Стивен Р. Кави</w:t>
            </w:r>
          </w:p>
        </w:tc>
      </w:tr>
    </w:tbl>
    <w:p w:rsidR="00422DDB" w:rsidRPr="00957417" w:rsidRDefault="00422DDB" w:rsidP="00A61F99">
      <w:pPr>
        <w:spacing w:after="0" w:line="360" w:lineRule="auto"/>
        <w:jc w:val="both"/>
        <w:rPr>
          <w:rFonts w:cstheme="minorHAnsi"/>
          <w:noProof/>
          <w:sz w:val="24"/>
          <w:szCs w:val="24"/>
          <w:shd w:val="clear" w:color="auto" w:fill="FFFFFF"/>
        </w:rPr>
      </w:pPr>
    </w:p>
    <w:p w:rsidR="00682228" w:rsidRPr="00957417" w:rsidRDefault="00674CFF" w:rsidP="00A61F99">
      <w:pPr>
        <w:spacing w:after="0" w:line="360" w:lineRule="auto"/>
        <w:jc w:val="center"/>
        <w:rPr>
          <w:rFonts w:cstheme="minorHAnsi"/>
          <w:noProof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sz w:val="24"/>
          <w:szCs w:val="24"/>
          <w:shd w:val="clear" w:color="auto" w:fill="FFFFFF"/>
        </w:rPr>
        <w:lastRenderedPageBreak/>
        <w:t>Графикон  бр. 1</w:t>
      </w:r>
      <w:r w:rsidR="00F11624" w:rsidRPr="00957417">
        <w:rPr>
          <w:rFonts w:cstheme="minorHAnsi"/>
          <w:noProof/>
          <w:sz w:val="24"/>
          <w:szCs w:val="24"/>
          <w:shd w:val="clear" w:color="auto" w:fill="FFFFFF"/>
        </w:rPr>
        <w:t>.</w:t>
      </w:r>
      <w:r w:rsidR="00E76F4E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Матрица важности у односу на хитност</w:t>
      </w:r>
      <w:r w:rsidR="00682228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Стивена П. Кавија</w:t>
      </w:r>
    </w:p>
    <w:p w:rsidR="00CA5041" w:rsidRPr="00957417" w:rsidRDefault="00CA5041" w:rsidP="00A61F99">
      <w:pPr>
        <w:spacing w:after="0" w:line="360" w:lineRule="auto"/>
        <w:jc w:val="center"/>
        <w:rPr>
          <w:rFonts w:cstheme="minorHAnsi"/>
          <w:noProof/>
          <w:sz w:val="24"/>
          <w:szCs w:val="24"/>
          <w:shd w:val="clear" w:color="auto" w:fill="FFFFFF"/>
        </w:rPr>
      </w:pPr>
    </w:p>
    <w:p w:rsidR="00682228" w:rsidRPr="00957417" w:rsidRDefault="00943698" w:rsidP="00A61F99">
      <w:pPr>
        <w:spacing w:after="0" w:line="360" w:lineRule="auto"/>
        <w:jc w:val="both"/>
        <w:rPr>
          <w:rFonts w:cstheme="minorHAnsi"/>
          <w:noProof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Горе представљена </w:t>
      </w:r>
      <w:r w:rsidR="00682228" w:rsidRPr="00957417">
        <w:rPr>
          <w:rFonts w:cstheme="minorHAnsi"/>
          <w:noProof/>
          <w:sz w:val="24"/>
          <w:szCs w:val="24"/>
          <w:shd w:val="clear" w:color="auto" w:fill="FFFFFF"/>
        </w:rPr>
        <w:t>матриц</w:t>
      </w:r>
      <w:r w:rsidR="00885D03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а на девном, али и на недељном </w:t>
      </w:r>
      <w:r w:rsidR="00682228" w:rsidRPr="00957417">
        <w:rPr>
          <w:rFonts w:cstheme="minorHAnsi"/>
          <w:noProof/>
          <w:sz w:val="24"/>
          <w:szCs w:val="24"/>
          <w:shd w:val="clear" w:color="auto" w:fill="FFFFFF"/>
        </w:rPr>
        <w:t>нивоу итекако може д</w:t>
      </w:r>
      <w:r w:rsidR="00AF7AB3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а нам помогне у планирању наших </w:t>
      </w:r>
      <w:r w:rsidR="00682228" w:rsidRPr="00957417">
        <w:rPr>
          <w:rFonts w:cstheme="minorHAnsi"/>
          <w:noProof/>
          <w:sz w:val="24"/>
          <w:szCs w:val="24"/>
          <w:shd w:val="clear" w:color="auto" w:fill="FFFFFF"/>
        </w:rPr>
        <w:t>обавеза</w:t>
      </w:r>
      <w:r w:rsidR="00F11624" w:rsidRPr="00957417">
        <w:rPr>
          <w:rFonts w:cstheme="minorHAnsi"/>
          <w:noProof/>
          <w:sz w:val="24"/>
          <w:szCs w:val="24"/>
          <w:shd w:val="clear" w:color="auto" w:fill="FFFFFF"/>
        </w:rPr>
        <w:t>,</w:t>
      </w:r>
      <w:r w:rsidR="00682228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где утврђујемо шта нам је:</w:t>
      </w:r>
    </w:p>
    <w:p w:rsidR="00682228" w:rsidRPr="00957417" w:rsidRDefault="00682228" w:rsidP="00A61F99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theme="minorHAnsi"/>
          <w:noProof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sz w:val="24"/>
          <w:szCs w:val="24"/>
          <w:shd w:val="clear" w:color="auto" w:fill="FFFFFF"/>
        </w:rPr>
        <w:t>ургентно и важно;</w:t>
      </w:r>
    </w:p>
    <w:p w:rsidR="00682228" w:rsidRPr="00957417" w:rsidRDefault="00682228" w:rsidP="00A61F99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theme="minorHAnsi"/>
          <w:noProof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sz w:val="24"/>
          <w:szCs w:val="24"/>
          <w:shd w:val="clear" w:color="auto" w:fill="FFFFFF"/>
        </w:rPr>
        <w:t>шта није ургентно</w:t>
      </w:r>
      <w:r w:rsidR="0000285A" w:rsidRPr="00957417">
        <w:rPr>
          <w:rFonts w:cstheme="minorHAnsi"/>
          <w:noProof/>
          <w:sz w:val="24"/>
          <w:szCs w:val="24"/>
          <w:shd w:val="clear" w:color="auto" w:fill="FFFFFF"/>
        </w:rPr>
        <w:t>,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али је важно;</w:t>
      </w:r>
    </w:p>
    <w:p w:rsidR="00682228" w:rsidRPr="00957417" w:rsidRDefault="00682228" w:rsidP="00A61F99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theme="minorHAnsi"/>
          <w:noProof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sz w:val="24"/>
          <w:szCs w:val="24"/>
          <w:shd w:val="clear" w:color="auto" w:fill="FFFFFF"/>
        </w:rPr>
        <w:t>шта је то што је ургентно</w:t>
      </w:r>
      <w:r w:rsidR="00A15BE6" w:rsidRPr="00957417">
        <w:rPr>
          <w:rFonts w:cstheme="minorHAnsi"/>
          <w:noProof/>
          <w:sz w:val="24"/>
          <w:szCs w:val="24"/>
          <w:shd w:val="clear" w:color="auto" w:fill="FFFFFF"/>
        </w:rPr>
        <w:t>,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а није важно и</w:t>
      </w:r>
    </w:p>
    <w:p w:rsidR="00682228" w:rsidRPr="00957417" w:rsidRDefault="00A15BE6" w:rsidP="00A61F99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cstheme="minorHAnsi"/>
          <w:noProof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sz w:val="24"/>
          <w:szCs w:val="24"/>
          <w:shd w:val="clear" w:color="auto" w:fill="FFFFFF"/>
        </w:rPr>
        <w:t>ш</w:t>
      </w:r>
      <w:r w:rsidR="00682228" w:rsidRPr="00957417">
        <w:rPr>
          <w:rFonts w:cstheme="minorHAnsi"/>
          <w:noProof/>
          <w:sz w:val="24"/>
          <w:szCs w:val="24"/>
          <w:shd w:val="clear" w:color="auto" w:fill="FFFFFF"/>
        </w:rPr>
        <w:t>та нам то није ургентно и није важно.</w:t>
      </w:r>
    </w:p>
    <w:p w:rsidR="0000285A" w:rsidRDefault="00A15BE6" w:rsidP="00A61F99">
      <w:pPr>
        <w:spacing w:after="0" w:line="360" w:lineRule="auto"/>
        <w:jc w:val="both"/>
        <w:rPr>
          <w:rFonts w:cstheme="minorHAnsi"/>
          <w:noProof/>
          <w:sz w:val="24"/>
          <w:szCs w:val="24"/>
          <w:shd w:val="clear" w:color="auto" w:fill="FFFFFF"/>
        </w:rPr>
      </w:pPr>
      <w:r w:rsidRPr="00957417">
        <w:rPr>
          <w:rFonts w:cstheme="minorHAnsi"/>
          <w:noProof/>
          <w:sz w:val="24"/>
          <w:szCs w:val="24"/>
          <w:shd w:val="clear" w:color="auto" w:fill="FFFFFF"/>
        </w:rPr>
        <w:t>Овде т</w:t>
      </w:r>
      <w:r w:rsidR="00682228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реба </w:t>
      </w:r>
      <w:r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обратити пажњу </w:t>
      </w:r>
      <w:r w:rsidR="00526386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код </w:t>
      </w:r>
      <w:r w:rsidR="00682228" w:rsidRPr="00957417">
        <w:rPr>
          <w:rFonts w:cstheme="minorHAnsi"/>
          <w:noProof/>
          <w:sz w:val="24"/>
          <w:szCs w:val="24"/>
          <w:shd w:val="clear" w:color="auto" w:fill="FFFFFF"/>
        </w:rPr>
        <w:t>идентификовања ставки у области шта нам</w:t>
      </w:r>
      <w:r w:rsidR="00F11624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то није ургентно и није важно – за те </w:t>
      </w:r>
      <w:r w:rsidR="00682228" w:rsidRPr="00957417">
        <w:rPr>
          <w:rFonts w:cstheme="minorHAnsi"/>
          <w:noProof/>
          <w:sz w:val="24"/>
          <w:szCs w:val="24"/>
          <w:shd w:val="clear" w:color="auto" w:fill="FFFFFF"/>
        </w:rPr>
        <w:t>активности и обавезе</w:t>
      </w:r>
      <w:r w:rsidR="00F11624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такође треба планирати време, </w:t>
      </w:r>
      <w:r w:rsidR="00825A71" w:rsidRPr="00957417">
        <w:rPr>
          <w:rFonts w:cstheme="minorHAnsi"/>
          <w:noProof/>
          <w:sz w:val="24"/>
          <w:szCs w:val="24"/>
          <w:shd w:val="clear" w:color="auto" w:fill="FFFFFF"/>
        </w:rPr>
        <w:t>како се не би запоставиле.</w:t>
      </w:r>
      <w:r w:rsidR="00DE6E80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</w:t>
      </w:r>
      <w:r w:rsidR="0020242B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Планирање на овај начин </w:t>
      </w:r>
      <w:r w:rsidR="00682228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прилично </w:t>
      </w:r>
      <w:r w:rsidR="0020242B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је </w:t>
      </w:r>
      <w:r w:rsidR="00682228" w:rsidRPr="00957417">
        <w:rPr>
          <w:rFonts w:cstheme="minorHAnsi"/>
          <w:noProof/>
          <w:sz w:val="24"/>
          <w:szCs w:val="24"/>
          <w:shd w:val="clear" w:color="auto" w:fill="FFFFFF"/>
        </w:rPr>
        <w:t>занимљиво, а чи</w:t>
      </w:r>
      <w:r w:rsidR="0020242B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њеница је да </w:t>
      </w:r>
      <w:r w:rsidR="00DE6E80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и ученици </w:t>
      </w:r>
      <w:r w:rsidR="0020242B" w:rsidRPr="00957417">
        <w:rPr>
          <w:rFonts w:cstheme="minorHAnsi"/>
          <w:noProof/>
          <w:sz w:val="24"/>
          <w:szCs w:val="24"/>
          <w:shd w:val="clear" w:color="auto" w:fill="FFFFFF"/>
        </w:rPr>
        <w:t>лако</w:t>
      </w:r>
      <w:r w:rsidR="00825A71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</w:t>
      </w:r>
      <w:r w:rsidR="00DE6E80" w:rsidRPr="00957417">
        <w:rPr>
          <w:rFonts w:cstheme="minorHAnsi"/>
          <w:noProof/>
          <w:sz w:val="24"/>
          <w:szCs w:val="24"/>
          <w:shd w:val="clear" w:color="auto" w:fill="FFFFFF"/>
        </w:rPr>
        <w:t>идентификују</w:t>
      </w:r>
      <w:r w:rsidR="00825A71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</w:t>
      </w:r>
      <w:r w:rsidR="00682228" w:rsidRPr="00957417">
        <w:rPr>
          <w:rFonts w:cstheme="minorHAnsi"/>
          <w:noProof/>
          <w:sz w:val="24"/>
          <w:szCs w:val="24"/>
          <w:shd w:val="clear" w:color="auto" w:fill="FFFFFF"/>
        </w:rPr>
        <w:t>активности које</w:t>
      </w:r>
      <w:r w:rsidR="00825A71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</w:t>
      </w:r>
      <w:r w:rsidR="00DE6E80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је неопходно хитно </w:t>
      </w:r>
      <w:r w:rsidR="00825A71" w:rsidRPr="00957417">
        <w:rPr>
          <w:rFonts w:cstheme="minorHAnsi"/>
          <w:noProof/>
          <w:sz w:val="24"/>
          <w:szCs w:val="24"/>
          <w:shd w:val="clear" w:color="auto" w:fill="FFFFFF"/>
        </w:rPr>
        <w:t>реализова</w:t>
      </w:r>
      <w:r w:rsidR="00DE6E80" w:rsidRPr="00957417">
        <w:rPr>
          <w:rFonts w:cstheme="minorHAnsi"/>
          <w:noProof/>
          <w:sz w:val="24"/>
          <w:szCs w:val="24"/>
          <w:shd w:val="clear" w:color="auto" w:fill="FFFFFF"/>
        </w:rPr>
        <w:t>ти,</w:t>
      </w:r>
      <w:r w:rsidR="00682228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што </w:t>
      </w:r>
      <w:r w:rsidR="00DE6E80" w:rsidRPr="00957417">
        <w:rPr>
          <w:rFonts w:cstheme="minorHAnsi"/>
          <w:noProof/>
          <w:sz w:val="24"/>
          <w:szCs w:val="24"/>
          <w:shd w:val="clear" w:color="auto" w:fill="FFFFFF"/>
        </w:rPr>
        <w:t>може значајно утицати</w:t>
      </w:r>
      <w:r w:rsidR="00682228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на мотивацију за испуњавање и других обавеза и задатака.</w:t>
      </w:r>
      <w:r w:rsidR="00866C09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Искуства </w:t>
      </w:r>
      <w:r w:rsidR="00FF173D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из праксе </w:t>
      </w:r>
      <w:r w:rsidR="00866C09" w:rsidRPr="00957417">
        <w:rPr>
          <w:rFonts w:cstheme="minorHAnsi"/>
          <w:noProof/>
          <w:sz w:val="24"/>
          <w:szCs w:val="24"/>
          <w:shd w:val="clear" w:color="auto" w:fill="FFFFFF"/>
        </w:rPr>
        <w:t>говоре</w:t>
      </w:r>
      <w:r w:rsidR="00825A71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 да </w:t>
      </w:r>
      <w:r w:rsidR="00526386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је </w:t>
      </w:r>
      <w:r w:rsidR="00825A71" w:rsidRPr="00957417">
        <w:rPr>
          <w:rFonts w:cstheme="minorHAnsi"/>
          <w:noProof/>
          <w:sz w:val="24"/>
          <w:szCs w:val="24"/>
          <w:shd w:val="clear" w:color="auto" w:fill="FFFFFF"/>
        </w:rPr>
        <w:t>примена матрице важности у односу на хитн</w:t>
      </w:r>
      <w:r w:rsidR="00526386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ост Стивена П. Кавија (1989) ученицима лака </w:t>
      </w:r>
      <w:r w:rsidR="00CA5041" w:rsidRPr="00957417">
        <w:rPr>
          <w:rFonts w:cstheme="minorHAnsi"/>
          <w:noProof/>
          <w:sz w:val="24"/>
          <w:szCs w:val="24"/>
          <w:shd w:val="clear" w:color="auto" w:fill="FFFFFF"/>
        </w:rPr>
        <w:t xml:space="preserve">и омогућава им лакше </w:t>
      </w:r>
      <w:r w:rsidR="00825A71" w:rsidRPr="00957417">
        <w:rPr>
          <w:rFonts w:cstheme="minorHAnsi"/>
          <w:noProof/>
          <w:sz w:val="24"/>
          <w:szCs w:val="24"/>
          <w:shd w:val="clear" w:color="auto" w:fill="FFFFFF"/>
        </w:rPr>
        <w:t>увиђање приоритета у учењу.</w:t>
      </w:r>
    </w:p>
    <w:p w:rsidR="0060729C" w:rsidRPr="0060729C" w:rsidRDefault="0060729C" w:rsidP="00A61F99">
      <w:pPr>
        <w:spacing w:after="0" w:line="360" w:lineRule="auto"/>
        <w:jc w:val="both"/>
        <w:rPr>
          <w:rFonts w:cstheme="minorHAnsi"/>
          <w:noProof/>
          <w:sz w:val="24"/>
          <w:szCs w:val="24"/>
          <w:shd w:val="clear" w:color="auto" w:fill="FFFFFF"/>
        </w:rPr>
      </w:pPr>
    </w:p>
    <w:p w:rsidR="0060729C" w:rsidRPr="0060729C" w:rsidRDefault="0060729C" w:rsidP="0060729C">
      <w:pPr>
        <w:spacing w:after="0" w:line="360" w:lineRule="auto"/>
        <w:rPr>
          <w:rFonts w:cstheme="minorHAnsi"/>
          <w:b/>
          <w:noProof/>
          <w:sz w:val="28"/>
          <w:szCs w:val="28"/>
          <w:shd w:val="clear" w:color="auto" w:fill="FFFFFF"/>
        </w:rPr>
      </w:pPr>
      <w:r w:rsidRPr="00CA5041">
        <w:rPr>
          <w:rFonts w:cstheme="minorHAnsi"/>
          <w:b/>
          <w:noProof/>
          <w:sz w:val="28"/>
          <w:szCs w:val="28"/>
          <w:shd w:val="clear" w:color="auto" w:fill="FFFFFF"/>
        </w:rPr>
        <w:t>Закључак</w:t>
      </w:r>
    </w:p>
    <w:p w:rsidR="0060729C" w:rsidRPr="009E3182" w:rsidRDefault="0060729C" w:rsidP="0060729C">
      <w:pPr>
        <w:spacing w:after="0" w:line="360" w:lineRule="auto"/>
        <w:ind w:firstLine="720"/>
        <w:jc w:val="both"/>
        <w:rPr>
          <w:rFonts w:cstheme="minorHAnsi"/>
          <w:noProof/>
          <w:sz w:val="24"/>
          <w:szCs w:val="24"/>
          <w:shd w:val="clear" w:color="auto" w:fill="FFFFFF"/>
        </w:rPr>
      </w:pPr>
      <w:r w:rsidRPr="00CA5041">
        <w:rPr>
          <w:rFonts w:cstheme="minorHAnsi"/>
          <w:noProof/>
          <w:sz w:val="24"/>
          <w:szCs w:val="24"/>
          <w:shd w:val="clear" w:color="auto" w:fill="FFFFFF"/>
        </w:rPr>
        <w:t xml:space="preserve">Настава на даљину је тренутно модел где се на системском нивоу реализује образовно васпитни процес.  Његове предности, али и недостаци указују да је ученицима потребна подршка </w:t>
      </w:r>
      <w:r w:rsidRPr="009E3182">
        <w:rPr>
          <w:rFonts w:cstheme="minorHAnsi"/>
          <w:noProof/>
          <w:sz w:val="24"/>
          <w:szCs w:val="24"/>
          <w:shd w:val="clear" w:color="auto" w:fill="FFFFFF"/>
        </w:rPr>
        <w:t>када је реч о планирању учења у измењним околностима, јер се у значајној мери ослањају на сопствене капацитете. Подршка стручних сарадника као и наставника је потребна на пољу планирања, управљања сопственим времењом као и мапирању приоритета у учењу како би ученициа олакшали досезање до зацртаних исхода и развијање међупредметних компетенција.</w:t>
      </w:r>
    </w:p>
    <w:p w:rsidR="0060729C" w:rsidRPr="009E3182" w:rsidRDefault="0060729C" w:rsidP="0060729C">
      <w:pPr>
        <w:spacing w:after="0" w:line="360" w:lineRule="auto"/>
        <w:ind w:firstLine="720"/>
        <w:jc w:val="both"/>
        <w:rPr>
          <w:rFonts w:cstheme="minorHAnsi"/>
          <w:noProof/>
          <w:sz w:val="24"/>
          <w:szCs w:val="24"/>
          <w:shd w:val="clear" w:color="auto" w:fill="FFFFFF"/>
        </w:rPr>
      </w:pPr>
      <w:r w:rsidRPr="009E3182">
        <w:rPr>
          <w:rFonts w:cstheme="minorHAnsi"/>
          <w:noProof/>
          <w:sz w:val="24"/>
          <w:szCs w:val="24"/>
          <w:shd w:val="clear" w:color="auto" w:fill="FFFFFF"/>
        </w:rPr>
        <w:t>Многобројни су начини на које стручни сараданици могу да помогну ученицима како би унапредили своје планирање учења  у породичном окружењу када је настава организована на даљину.</w:t>
      </w:r>
    </w:p>
    <w:p w:rsidR="00E57E2D" w:rsidRPr="00957417" w:rsidRDefault="00E57E2D" w:rsidP="00113092">
      <w:pPr>
        <w:spacing w:after="0" w:line="360" w:lineRule="auto"/>
        <w:jc w:val="both"/>
        <w:rPr>
          <w:rFonts w:cstheme="minorHAnsi"/>
          <w:noProof/>
          <w:sz w:val="24"/>
          <w:szCs w:val="24"/>
          <w:shd w:val="clear" w:color="auto" w:fill="FFFFFF"/>
        </w:rPr>
      </w:pPr>
    </w:p>
    <w:p w:rsidR="00682228" w:rsidRPr="00957417" w:rsidRDefault="00D71049" w:rsidP="00A61F99">
      <w:pPr>
        <w:spacing w:after="0" w:line="360" w:lineRule="auto"/>
        <w:rPr>
          <w:rFonts w:cstheme="minorHAnsi"/>
          <w:b/>
          <w:noProof/>
          <w:sz w:val="28"/>
          <w:szCs w:val="28"/>
          <w:shd w:val="clear" w:color="auto" w:fill="FFFFFF"/>
        </w:rPr>
      </w:pPr>
      <w:r w:rsidRPr="00957417">
        <w:rPr>
          <w:rFonts w:cstheme="minorHAnsi"/>
          <w:b/>
          <w:noProof/>
          <w:sz w:val="28"/>
          <w:szCs w:val="28"/>
          <w:shd w:val="clear" w:color="auto" w:fill="FFFFFF"/>
        </w:rPr>
        <w:t>Литература:</w:t>
      </w:r>
    </w:p>
    <w:p w:rsidR="00E57E2D" w:rsidRPr="00957417" w:rsidRDefault="00E57E2D" w:rsidP="00A61F99">
      <w:pPr>
        <w:spacing w:after="0" w:line="360" w:lineRule="auto"/>
        <w:rPr>
          <w:rFonts w:cstheme="minorHAnsi"/>
          <w:b/>
          <w:noProof/>
          <w:sz w:val="28"/>
          <w:szCs w:val="28"/>
          <w:shd w:val="clear" w:color="auto" w:fill="FFFFFF"/>
        </w:rPr>
      </w:pPr>
    </w:p>
    <w:p w:rsidR="005C49A2" w:rsidRPr="00957417" w:rsidRDefault="00100EA1" w:rsidP="00E57E2D">
      <w:pPr>
        <w:spacing w:after="0" w:line="360" w:lineRule="auto"/>
        <w:rPr>
          <w:rFonts w:cstheme="minorHAnsi"/>
          <w:noProof/>
        </w:rPr>
      </w:pPr>
      <w:hyperlink r:id="rId11" w:history="1">
        <w:r w:rsidR="00422DDB" w:rsidRPr="00957417">
          <w:rPr>
            <w:rStyle w:val="Hyperlink"/>
            <w:rFonts w:cstheme="minorHAnsi"/>
            <w:noProof/>
            <w:color w:val="auto"/>
            <w:u w:val="none"/>
          </w:rPr>
          <w:t>Covey</w:t>
        </w:r>
      </w:hyperlink>
      <w:r w:rsidR="004F4CBC" w:rsidRPr="00957417">
        <w:rPr>
          <w:rFonts w:cstheme="minorHAnsi"/>
          <w:noProof/>
        </w:rPr>
        <w:t xml:space="preserve"> С. (1989):</w:t>
      </w:r>
      <w:r w:rsidR="00422DDB" w:rsidRPr="00957417">
        <w:rPr>
          <w:rFonts w:cstheme="minorHAnsi"/>
          <w:noProof/>
        </w:rPr>
        <w:t>The 7 Habits of Highly Effective People</w:t>
      </w:r>
      <w:r w:rsidR="004F4CBC" w:rsidRPr="00957417">
        <w:rPr>
          <w:rFonts w:cstheme="minorHAnsi"/>
          <w:noProof/>
        </w:rPr>
        <w:t>,</w:t>
      </w:r>
      <w:r w:rsidR="00D71049" w:rsidRPr="00957417">
        <w:rPr>
          <w:rFonts w:cstheme="minorHAnsi"/>
          <w:noProof/>
        </w:rPr>
        <w:t xml:space="preserve"> USA:</w:t>
      </w:r>
      <w:r w:rsidR="00422DDB" w:rsidRPr="00957417">
        <w:rPr>
          <w:rFonts w:cstheme="minorHAnsi"/>
          <w:noProof/>
        </w:rPr>
        <w:t xml:space="preserve"> </w:t>
      </w:r>
      <w:hyperlink r:id="rId12" w:history="1">
        <w:r w:rsidR="00422DDB" w:rsidRPr="00957417">
          <w:rPr>
            <w:rStyle w:val="Hyperlink"/>
            <w:rFonts w:cstheme="minorHAnsi"/>
            <w:noProof/>
            <w:color w:val="auto"/>
            <w:u w:val="none"/>
          </w:rPr>
          <w:t>Free Press</w:t>
        </w:r>
      </w:hyperlink>
    </w:p>
    <w:p w:rsidR="005C49A2" w:rsidRPr="00957417" w:rsidRDefault="00D71049" w:rsidP="00E57E2D">
      <w:pPr>
        <w:spacing w:after="0" w:line="360" w:lineRule="auto"/>
        <w:outlineLvl w:val="0"/>
        <w:rPr>
          <w:rFonts w:cstheme="minorHAnsi"/>
          <w:noProof/>
        </w:rPr>
      </w:pPr>
      <w:r w:rsidRPr="00957417">
        <w:rPr>
          <w:rFonts w:cstheme="minorHAnsi"/>
          <w:noProof/>
        </w:rPr>
        <w:t>Вучинић-Марковић, К., Ракочевић, В., Марковић, О. (2020)</w:t>
      </w:r>
      <w:r w:rsidR="004F4CBC" w:rsidRPr="00957417">
        <w:rPr>
          <w:rFonts w:cstheme="minorHAnsi"/>
          <w:noProof/>
        </w:rPr>
        <w:t>:</w:t>
      </w:r>
      <w:r w:rsidRPr="00957417">
        <w:rPr>
          <w:rFonts w:cstheme="minorHAnsi"/>
          <w:noProof/>
        </w:rPr>
        <w:t xml:space="preserve"> Основне методичке смернице за организацију и спровођење учења на даљину</w:t>
      </w:r>
      <w:r w:rsidR="004F4CBC" w:rsidRPr="00957417">
        <w:rPr>
          <w:rFonts w:cstheme="minorHAnsi"/>
          <w:noProof/>
        </w:rPr>
        <w:t xml:space="preserve"> у условима ванредних околности,</w:t>
      </w:r>
      <w:r w:rsidRPr="00957417">
        <w:rPr>
          <w:rFonts w:cstheme="minorHAnsi"/>
          <w:noProof/>
        </w:rPr>
        <w:t xml:space="preserve"> Подгорица: Удружење педагога Црне Горе</w:t>
      </w:r>
      <w:r w:rsidR="00777D99" w:rsidRPr="00957417">
        <w:rPr>
          <w:rFonts w:cstheme="minorHAnsi"/>
          <w:noProof/>
        </w:rPr>
        <w:t>.</w:t>
      </w:r>
    </w:p>
    <w:p w:rsidR="00E57E2D" w:rsidRPr="009E3182" w:rsidRDefault="00777D99" w:rsidP="00E57E2D">
      <w:pPr>
        <w:spacing w:after="0" w:line="360" w:lineRule="auto"/>
        <w:outlineLvl w:val="0"/>
        <w:rPr>
          <w:rFonts w:cstheme="minorHAnsi"/>
          <w:noProof/>
        </w:rPr>
      </w:pPr>
      <w:r w:rsidRPr="00957417">
        <w:rPr>
          <w:rFonts w:cstheme="minorHAnsi"/>
          <w:noProof/>
        </w:rPr>
        <w:t>Глушац</w:t>
      </w:r>
      <w:r w:rsidRPr="009E3182">
        <w:rPr>
          <w:rFonts w:cstheme="minorHAnsi"/>
          <w:noProof/>
        </w:rPr>
        <w:t>, Д. (2012)</w:t>
      </w:r>
      <w:r w:rsidR="004F4CBC" w:rsidRPr="009E3182">
        <w:rPr>
          <w:rFonts w:cstheme="minorHAnsi"/>
          <w:noProof/>
        </w:rPr>
        <w:t>:</w:t>
      </w:r>
      <w:r w:rsidRPr="009E3182">
        <w:rPr>
          <w:rFonts w:cstheme="minorHAnsi"/>
          <w:noProof/>
        </w:rPr>
        <w:t xml:space="preserve"> Електронско учење</w:t>
      </w:r>
      <w:r w:rsidR="004F4CBC" w:rsidRPr="009E3182">
        <w:rPr>
          <w:rFonts w:cstheme="minorHAnsi"/>
          <w:noProof/>
        </w:rPr>
        <w:t xml:space="preserve"> Зрењанин: </w:t>
      </w:r>
      <w:r w:rsidRPr="009E3182">
        <w:rPr>
          <w:rFonts w:cstheme="minorHAnsi"/>
          <w:noProof/>
        </w:rPr>
        <w:t>Технички факултет ,,Михајло Пупин''</w:t>
      </w:r>
      <w:r w:rsidR="004F4CBC" w:rsidRPr="009E3182">
        <w:rPr>
          <w:rFonts w:cstheme="minorHAnsi"/>
          <w:noProof/>
        </w:rPr>
        <w:t>,</w:t>
      </w:r>
    </w:p>
    <w:p w:rsidR="005C49A2" w:rsidRPr="009E3182" w:rsidRDefault="004F4CBC" w:rsidP="00E57E2D">
      <w:pPr>
        <w:spacing w:after="0" w:line="360" w:lineRule="auto"/>
        <w:outlineLvl w:val="0"/>
        <w:rPr>
          <w:rFonts w:cstheme="minorHAnsi"/>
          <w:noProof/>
        </w:rPr>
      </w:pPr>
      <w:r w:rsidRPr="009E3182">
        <w:rPr>
          <w:rFonts w:cstheme="minorHAnsi"/>
          <w:noProof/>
        </w:rPr>
        <w:lastRenderedPageBreak/>
        <w:t>Гордон, Д., Вос, Ј.(2004):</w:t>
      </w:r>
      <w:r w:rsidR="004C0BFE" w:rsidRPr="009E3182">
        <w:rPr>
          <w:rFonts w:cstheme="minorHAnsi"/>
          <w:noProof/>
        </w:rPr>
        <w:t xml:space="preserve"> </w:t>
      </w:r>
      <w:r w:rsidR="00D90557" w:rsidRPr="009E3182">
        <w:rPr>
          <w:rFonts w:cstheme="minorHAnsi"/>
          <w:noProof/>
        </w:rPr>
        <w:t>Револуција у учењу,</w:t>
      </w:r>
      <w:r w:rsidR="00BC6673" w:rsidRPr="009E3182">
        <w:rPr>
          <w:rFonts w:cstheme="minorHAnsi"/>
          <w:noProof/>
        </w:rPr>
        <w:t xml:space="preserve"> Београд: Тимграф</w:t>
      </w:r>
    </w:p>
    <w:p w:rsidR="00E57E2D" w:rsidRPr="00957417" w:rsidRDefault="00E57E2D" w:rsidP="00E57E2D">
      <w:pPr>
        <w:spacing w:after="0" w:line="360" w:lineRule="auto"/>
        <w:rPr>
          <w:rFonts w:cstheme="minorHAnsi"/>
        </w:rPr>
      </w:pPr>
      <w:r w:rsidRPr="009E3182">
        <w:rPr>
          <w:rFonts w:cstheme="minorHAnsi"/>
        </w:rPr>
        <w:t xml:space="preserve">Вилотијевић, М., Вилотијевић, Н. : Настава </w:t>
      </w:r>
      <w:r w:rsidR="003004BD" w:rsidRPr="009E3182">
        <w:rPr>
          <w:rFonts w:cstheme="minorHAnsi"/>
        </w:rPr>
        <w:t xml:space="preserve">на даљину-дистанцирана настава. </w:t>
      </w:r>
      <w:r w:rsidRPr="009E3182">
        <w:rPr>
          <w:rFonts w:cstheme="minorHAnsi"/>
        </w:rPr>
        <w:t>Посећено 14.04.2020. на</w:t>
      </w:r>
      <w:r w:rsidR="003004BD" w:rsidRPr="009E3182">
        <w:rPr>
          <w:rFonts w:cstheme="minorHAnsi"/>
        </w:rPr>
        <w:t>:</w:t>
      </w:r>
      <w:r w:rsidRPr="009E3182">
        <w:rPr>
          <w:rFonts w:cstheme="minorHAnsi"/>
        </w:rPr>
        <w:t xml:space="preserve"> </w:t>
      </w:r>
      <w:hyperlink r:id="rId13" w:history="1">
        <w:r w:rsidRPr="00957417">
          <w:rPr>
            <w:rStyle w:val="Hyperlink"/>
            <w:rFonts w:cstheme="minorHAnsi"/>
          </w:rPr>
          <w:t>https://velikadecazamaleljude.files.wordpress.com/2014/10/nastava_na_daljinu_distancna_nastava_za_cd_.pdf</w:t>
        </w:r>
      </w:hyperlink>
    </w:p>
    <w:p w:rsidR="00DA4F5D" w:rsidRPr="00957417" w:rsidRDefault="00DA4F5D" w:rsidP="00E57E2D">
      <w:pPr>
        <w:spacing w:after="0" w:line="360" w:lineRule="auto"/>
        <w:outlineLvl w:val="0"/>
        <w:rPr>
          <w:rFonts w:cstheme="minorHAnsi"/>
        </w:rPr>
      </w:pPr>
      <w:r w:rsidRPr="00957417">
        <w:rPr>
          <w:rFonts w:cstheme="minorHAnsi"/>
          <w:noProof/>
        </w:rPr>
        <w:t xml:space="preserve">Управљање организацијом наставе уз </w:t>
      </w:r>
      <w:r w:rsidR="00D90557" w:rsidRPr="00957417">
        <w:rPr>
          <w:rFonts w:cstheme="minorHAnsi"/>
          <w:noProof/>
        </w:rPr>
        <w:t xml:space="preserve">употребу дигиталних технологија, </w:t>
      </w:r>
      <w:r w:rsidR="003004BD" w:rsidRPr="00957417">
        <w:rPr>
          <w:rFonts w:cstheme="minorHAnsi"/>
          <w:noProof/>
        </w:rPr>
        <w:t>Загреб. (2018).</w:t>
      </w:r>
      <w:r w:rsidRPr="00957417">
        <w:rPr>
          <w:rFonts w:cstheme="minorHAnsi"/>
          <w:noProof/>
        </w:rPr>
        <w:t xml:space="preserve"> Посећено 07.04.2020. на</w:t>
      </w:r>
      <w:r w:rsidR="004C0BFE" w:rsidRPr="00957417">
        <w:rPr>
          <w:rFonts w:cstheme="minorHAnsi"/>
          <w:noProof/>
        </w:rPr>
        <w:t xml:space="preserve">: </w:t>
      </w:r>
      <w:r w:rsidRPr="00957417">
        <w:rPr>
          <w:rFonts w:cstheme="minorHAnsi"/>
          <w:noProof/>
        </w:rPr>
        <w:t xml:space="preserve"> </w:t>
      </w:r>
      <w:hyperlink r:id="rId14" w:history="1">
        <w:r w:rsidRPr="00957417">
          <w:rPr>
            <w:rStyle w:val="Hyperlink"/>
            <w:rFonts w:cstheme="minorHAnsi"/>
            <w:noProof/>
          </w:rPr>
          <w:t>https://pilot.e-skole.hr/wp-content/uploads/2018/08/Prirucnik_Upravljanje-organizacijom-nastave-uz-uporabu-digitalnih-tehnologija.pdf</w:t>
        </w:r>
      </w:hyperlink>
    </w:p>
    <w:p w:rsidR="00E57E2D" w:rsidRPr="00957417" w:rsidRDefault="00E57E2D" w:rsidP="00E57E2D">
      <w:pPr>
        <w:spacing w:after="0" w:line="360" w:lineRule="auto"/>
        <w:outlineLvl w:val="0"/>
        <w:rPr>
          <w:rFonts w:cstheme="minorHAnsi"/>
        </w:rPr>
      </w:pPr>
      <w:r w:rsidRPr="009E3182">
        <w:rPr>
          <w:rFonts w:cstheme="minorHAnsi"/>
        </w:rPr>
        <w:t>Е-учење у терији и пракси-</w:t>
      </w:r>
      <w:r w:rsidR="004462AA" w:rsidRPr="009E3182">
        <w:rPr>
          <w:rFonts w:cstheme="minorHAnsi"/>
        </w:rPr>
        <w:t>Приручник за једноставно креирање он-лајн курсева, Београд: Универзитет у Београду(2007), Посећено 14.04.2020. на</w:t>
      </w:r>
      <w:r w:rsidR="004462AA" w:rsidRPr="00FE5C72">
        <w:rPr>
          <w:rFonts w:cstheme="minorHAnsi"/>
          <w:color w:val="FF0000"/>
        </w:rPr>
        <w:t>:</w:t>
      </w:r>
      <w:r w:rsidR="004462AA" w:rsidRPr="00957417">
        <w:rPr>
          <w:rFonts w:cstheme="minorHAnsi"/>
        </w:rPr>
        <w:t xml:space="preserve"> </w:t>
      </w:r>
      <w:hyperlink r:id="rId15" w:history="1">
        <w:r w:rsidR="004462AA" w:rsidRPr="00957417">
          <w:rPr>
            <w:rStyle w:val="Hyperlink"/>
            <w:rFonts w:cstheme="minorHAnsi"/>
          </w:rPr>
          <w:t>http://old.sf.bg.ac.rs/downloads/katedre/drus_nauke/eUcenje_prirucnik.pdf</w:t>
        </w:r>
      </w:hyperlink>
    </w:p>
    <w:p w:rsidR="00E57E2D" w:rsidRPr="00957417" w:rsidRDefault="00E57E2D" w:rsidP="00E57E2D">
      <w:pPr>
        <w:spacing w:after="0" w:line="360" w:lineRule="auto"/>
        <w:outlineLvl w:val="0"/>
        <w:rPr>
          <w:rFonts w:cstheme="minorHAnsi"/>
          <w:noProof/>
        </w:rPr>
      </w:pPr>
      <w:r w:rsidRPr="00957417">
        <w:rPr>
          <w:rFonts w:cstheme="minorHAnsi"/>
        </w:rPr>
        <w:t xml:space="preserve">Приручник за учење на даљину са примерима из прасе, Подгорица: Универзитет Црне Горе. Посећено 14.04.2020. на </w:t>
      </w:r>
      <w:hyperlink r:id="rId16" w:history="1">
        <w:r w:rsidRPr="00957417">
          <w:rPr>
            <w:rStyle w:val="Hyperlink"/>
            <w:rFonts w:cstheme="minorHAnsi"/>
          </w:rPr>
          <w:t>http://www.dlweb.kg.ac.rs/files/TEMPUS%20DLWEB%20Prirucnik.pdf</w:t>
        </w:r>
      </w:hyperlink>
    </w:p>
    <w:p w:rsidR="00DA4F5D" w:rsidRPr="00957417" w:rsidRDefault="009A3399" w:rsidP="00E57E2D">
      <w:pPr>
        <w:pStyle w:val="Heading1"/>
        <w:shd w:val="clear" w:color="auto" w:fill="FFFFFF"/>
        <w:spacing w:before="0" w:beforeAutospacing="0" w:after="0" w:afterAutospacing="0" w:line="360" w:lineRule="auto"/>
        <w:ind w:left="-25" w:right="313"/>
        <w:rPr>
          <w:rFonts w:asciiTheme="minorHAnsi" w:hAnsiTheme="minorHAnsi" w:cstheme="minorHAnsi"/>
          <w:b w:val="0"/>
          <w:bCs w:val="0"/>
          <w:noProof/>
          <w:color w:val="000000"/>
          <w:sz w:val="22"/>
          <w:szCs w:val="22"/>
        </w:rPr>
      </w:pPr>
      <w:r w:rsidRPr="00957417">
        <w:rPr>
          <w:rFonts w:asciiTheme="minorHAnsi" w:hAnsiTheme="minorHAnsi" w:cstheme="minorHAnsi"/>
          <w:noProof/>
          <w:color w:val="000000"/>
          <w:sz w:val="22"/>
          <w:szCs w:val="22"/>
          <w:shd w:val="clear" w:color="auto" w:fill="FFFFFF"/>
        </w:rPr>
        <w:t> </w:t>
      </w:r>
      <w:hyperlink r:id="rId17" w:history="1">
        <w:r w:rsidRPr="00957417">
          <w:rPr>
            <w:rStyle w:val="Hyperlink"/>
            <w:rFonts w:asciiTheme="minorHAnsi" w:hAnsiTheme="minorHAnsi" w:cstheme="minorHAnsi"/>
            <w:b w:val="0"/>
            <w:noProof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Covey</w:t>
        </w:r>
      </w:hyperlink>
      <w:r w:rsidRPr="00957417">
        <w:rPr>
          <w:rFonts w:asciiTheme="minorHAnsi" w:hAnsiTheme="minorHAnsi" w:cstheme="minorHAnsi"/>
          <w:b w:val="0"/>
          <w:noProof/>
          <w:sz w:val="22"/>
          <w:szCs w:val="22"/>
        </w:rPr>
        <w:t>,</w:t>
      </w:r>
      <w:r w:rsidRPr="00957417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5C49A2" w:rsidRPr="00957417">
        <w:rPr>
          <w:rFonts w:asciiTheme="minorHAnsi" w:hAnsiTheme="minorHAnsi" w:cstheme="minorHAnsi"/>
          <w:b w:val="0"/>
          <w:noProof/>
          <w:sz w:val="22"/>
          <w:szCs w:val="22"/>
        </w:rPr>
        <w:t xml:space="preserve">S. </w:t>
      </w:r>
      <w:r w:rsidRPr="00957417">
        <w:rPr>
          <w:rStyle w:val="long"/>
          <w:rFonts w:asciiTheme="minorHAnsi" w:hAnsiTheme="minorHAnsi" w:cstheme="minorHAnsi"/>
          <w:b w:val="0"/>
          <w:bCs w:val="0"/>
          <w:noProof/>
          <w:color w:val="000000"/>
          <w:sz w:val="22"/>
          <w:szCs w:val="22"/>
          <w:bdr w:val="none" w:sz="0" w:space="0" w:color="auto" w:frame="1"/>
        </w:rPr>
        <w:t>The 7 Habits of Highly Effective People, Посећено 07.04.2020. на</w:t>
      </w:r>
      <w:r w:rsidR="005C49A2" w:rsidRPr="00957417">
        <w:rPr>
          <w:rStyle w:val="long"/>
          <w:rFonts w:asciiTheme="minorHAnsi" w:hAnsiTheme="minorHAnsi" w:cstheme="minorHAnsi"/>
          <w:b w:val="0"/>
          <w:bCs w:val="0"/>
          <w:noProof/>
          <w:color w:val="000000"/>
          <w:sz w:val="22"/>
          <w:szCs w:val="22"/>
          <w:bdr w:val="none" w:sz="0" w:space="0" w:color="auto" w:frame="1"/>
        </w:rPr>
        <w:t>:</w:t>
      </w:r>
      <w:r w:rsidR="00E57E2D" w:rsidRPr="00957417">
        <w:rPr>
          <w:rStyle w:val="long"/>
          <w:rFonts w:asciiTheme="minorHAnsi" w:hAnsiTheme="minorHAnsi" w:cstheme="minorHAnsi"/>
          <w:b w:val="0"/>
          <w:bCs w:val="0"/>
          <w:noProof/>
          <w:color w:val="000000"/>
          <w:sz w:val="22"/>
          <w:szCs w:val="22"/>
          <w:bdr w:val="none" w:sz="0" w:space="0" w:color="auto" w:frame="1"/>
        </w:rPr>
        <w:t xml:space="preserve"> </w:t>
      </w:r>
      <w:hyperlink r:id="rId18" w:history="1">
        <w:r w:rsidRPr="00957417">
          <w:rPr>
            <w:rStyle w:val="Hyperlink"/>
            <w:rFonts w:asciiTheme="minorHAnsi" w:hAnsiTheme="minorHAnsi" w:cstheme="minorHAnsi"/>
            <w:b w:val="0"/>
            <w:noProof/>
            <w:sz w:val="22"/>
            <w:szCs w:val="22"/>
          </w:rPr>
          <w:t>https://www.wikiwand.com/en/The_7_Habits_of_Highly_Effective_People</w:t>
        </w:r>
      </w:hyperlink>
    </w:p>
    <w:p w:rsidR="00777D99" w:rsidRPr="00957417" w:rsidRDefault="00777D99" w:rsidP="00E57E2D">
      <w:pPr>
        <w:spacing w:after="0" w:line="360" w:lineRule="auto"/>
        <w:outlineLvl w:val="0"/>
        <w:rPr>
          <w:rFonts w:cstheme="minorHAnsi"/>
        </w:rPr>
      </w:pPr>
      <w:r w:rsidRPr="00957417">
        <w:rPr>
          <w:rFonts w:cstheme="minorHAnsi"/>
        </w:rPr>
        <w:t>Искуствена теорија учења</w:t>
      </w:r>
      <w:r w:rsidR="00D90557" w:rsidRPr="00957417">
        <w:rPr>
          <w:rFonts w:cstheme="minorHAnsi"/>
        </w:rPr>
        <w:t>,</w:t>
      </w:r>
      <w:r w:rsidRPr="00957417">
        <w:rPr>
          <w:rFonts w:cstheme="minorHAnsi"/>
        </w:rPr>
        <w:t xml:space="preserve"> Посећено 14.04.2020. на: </w:t>
      </w:r>
      <w:hyperlink r:id="rId19" w:history="1">
        <w:r w:rsidRPr="00957417">
          <w:rPr>
            <w:rStyle w:val="Hyperlink"/>
            <w:rFonts w:cstheme="minorHAnsi"/>
          </w:rPr>
          <w:t>file:///C:/Users/22oktt/Downloads/iskustvena_teorija_ucenja.pdf</w:t>
        </w:r>
      </w:hyperlink>
    </w:p>
    <w:p w:rsidR="002F2341" w:rsidRPr="00957417" w:rsidRDefault="00715B1F" w:rsidP="00E57E2D">
      <w:pPr>
        <w:spacing w:after="0" w:line="360" w:lineRule="auto"/>
        <w:outlineLvl w:val="0"/>
        <w:rPr>
          <w:rFonts w:cstheme="minorHAnsi"/>
          <w:noProof/>
        </w:rPr>
      </w:pPr>
      <w:r w:rsidRPr="009E3182">
        <w:rPr>
          <w:rFonts w:cstheme="minorHAnsi"/>
        </w:rPr>
        <w:t xml:space="preserve">Пројекат Развионица, </w:t>
      </w:r>
      <w:r w:rsidR="00BC3F18" w:rsidRPr="009E3182">
        <w:rPr>
          <w:rFonts w:cstheme="minorHAnsi"/>
        </w:rPr>
        <w:t>Оквир предметног курикулума – обавезни предмети у основном образовању</w:t>
      </w:r>
      <w:r w:rsidR="009C1C46" w:rsidRPr="009E3182">
        <w:rPr>
          <w:rFonts w:cstheme="minorHAnsi"/>
        </w:rPr>
        <w:t xml:space="preserve"> (2014): Београд, Посећено 14.04.2020. на: </w:t>
      </w:r>
      <w:hyperlink r:id="rId20" w:history="1">
        <w:r w:rsidR="009C1C46" w:rsidRPr="00957417">
          <w:rPr>
            <w:rStyle w:val="Hyperlink"/>
            <w:rFonts w:cstheme="minorHAnsi"/>
          </w:rPr>
          <w:t>http://www.svetisavavhan.edu.rs/Dokumenti/OKVIR%20PREDMETNOG%20KURIKULUMA.pdf</w:t>
        </w:r>
      </w:hyperlink>
    </w:p>
    <w:p w:rsidR="002F2341" w:rsidRPr="00957417" w:rsidRDefault="002F2341" w:rsidP="002F2341">
      <w:pPr>
        <w:pStyle w:val="FootnoteText"/>
        <w:rPr>
          <w:rFonts w:cstheme="minorHAnsi"/>
          <w:sz w:val="22"/>
          <w:szCs w:val="22"/>
        </w:rPr>
      </w:pPr>
      <w:r w:rsidRPr="009E3182">
        <w:rPr>
          <w:rFonts w:cstheme="minorHAnsi"/>
          <w:sz w:val="22"/>
          <w:szCs w:val="22"/>
        </w:rPr>
        <w:t xml:space="preserve">Закон о основама систем аобразовања и васпитања (,,Сл. гласникРС'', бр. 88/2017, 27/2018-др. закон, 10/2019, 27/2018 – др.закон и 6/2020. Посећено </w:t>
      </w:r>
      <w:r w:rsidR="00715B1F" w:rsidRPr="009E3182">
        <w:rPr>
          <w:rFonts w:cstheme="minorHAnsi"/>
          <w:sz w:val="22"/>
          <w:szCs w:val="22"/>
        </w:rPr>
        <w:t>15.04.2020.</w:t>
      </w:r>
      <w:r w:rsidR="00715B1F" w:rsidRPr="00FE5C72">
        <w:rPr>
          <w:rFonts w:cstheme="minorHAnsi"/>
          <w:color w:val="FF0000"/>
          <w:sz w:val="22"/>
          <w:szCs w:val="22"/>
        </w:rPr>
        <w:t xml:space="preserve"> на</w:t>
      </w:r>
      <w:r w:rsidRPr="00FE5C72">
        <w:rPr>
          <w:rFonts w:cstheme="minorHAnsi"/>
          <w:color w:val="FF0000"/>
          <w:sz w:val="22"/>
          <w:szCs w:val="22"/>
        </w:rPr>
        <w:t>:</w:t>
      </w:r>
      <w:r w:rsidRPr="00957417">
        <w:rPr>
          <w:rFonts w:cstheme="minorHAnsi"/>
          <w:sz w:val="22"/>
          <w:szCs w:val="22"/>
        </w:rPr>
        <w:t xml:space="preserve"> </w:t>
      </w:r>
      <w:hyperlink r:id="rId21" w:history="1">
        <w:r w:rsidRPr="00957417">
          <w:rPr>
            <w:rStyle w:val="Hyperlink"/>
            <w:rFonts w:cstheme="minorHAnsi"/>
            <w:sz w:val="22"/>
            <w:szCs w:val="22"/>
          </w:rPr>
          <w:t>https://www.paragraf.rs/propisi/zakon_o_osnovama_sistema_obrazovanja_i_vaspitanja.html</w:t>
        </w:r>
      </w:hyperlink>
    </w:p>
    <w:p w:rsidR="00D84F20" w:rsidRPr="00957417" w:rsidRDefault="00D84F20" w:rsidP="002F2341">
      <w:pPr>
        <w:pStyle w:val="FootnoteText"/>
        <w:rPr>
          <w:rFonts w:cstheme="minorHAnsi"/>
          <w:sz w:val="22"/>
          <w:szCs w:val="22"/>
        </w:rPr>
      </w:pPr>
    </w:p>
    <w:p w:rsidR="00BC3F18" w:rsidRPr="00957417" w:rsidRDefault="00352518" w:rsidP="002F2341">
      <w:pPr>
        <w:rPr>
          <w:rFonts w:cstheme="minorHAnsi"/>
        </w:rPr>
      </w:pPr>
      <w:r w:rsidRPr="009E3182">
        <w:rPr>
          <w:rFonts w:cstheme="minorHAnsi"/>
        </w:rPr>
        <w:t>Правилник о националном оквиру образовања и васпитања ("Сл. гласник РС", bр</w:t>
      </w:r>
      <w:r w:rsidR="00D84F20" w:rsidRPr="009E3182">
        <w:rPr>
          <w:rFonts w:cstheme="minorHAnsi"/>
        </w:rPr>
        <w:t>. 98/2017)</w:t>
      </w:r>
      <w:r w:rsidRPr="009E3182">
        <w:rPr>
          <w:rFonts w:cstheme="minorHAnsi"/>
        </w:rPr>
        <w:t>. Посећено 15.04.2020. на</w:t>
      </w:r>
      <w:r w:rsidRPr="00957417">
        <w:rPr>
          <w:rFonts w:cstheme="minorHAnsi"/>
        </w:rPr>
        <w:t xml:space="preserve">:  </w:t>
      </w:r>
      <w:hyperlink r:id="rId22" w:history="1">
        <w:r w:rsidRPr="00957417">
          <w:rPr>
            <w:rStyle w:val="Hyperlink"/>
            <w:rFonts w:cstheme="minorHAnsi"/>
          </w:rPr>
          <w:t>http://www.edu.rs</w:t>
        </w:r>
      </w:hyperlink>
    </w:p>
    <w:sectPr w:rsidR="00BC3F18" w:rsidRPr="00957417" w:rsidSect="00CA5041">
      <w:footerReference w:type="default" r:id="rId23"/>
      <w:pgSz w:w="11906" w:h="16838"/>
      <w:pgMar w:top="540" w:right="65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EA1" w:rsidRDefault="00100EA1" w:rsidP="00F9291A">
      <w:pPr>
        <w:spacing w:after="0" w:line="240" w:lineRule="auto"/>
      </w:pPr>
      <w:r>
        <w:separator/>
      </w:r>
    </w:p>
  </w:endnote>
  <w:endnote w:type="continuationSeparator" w:id="0">
    <w:p w:rsidR="00100EA1" w:rsidRDefault="00100EA1" w:rsidP="00F9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90248"/>
      <w:docPartObj>
        <w:docPartGallery w:val="Page Numbers (Bottom of Page)"/>
        <w:docPartUnique/>
      </w:docPartObj>
    </w:sdtPr>
    <w:sdtEndPr/>
    <w:sdtContent>
      <w:p w:rsidR="00A76991" w:rsidRDefault="00100E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9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6991" w:rsidRDefault="00A76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EA1" w:rsidRDefault="00100EA1" w:rsidP="00F9291A">
      <w:pPr>
        <w:spacing w:after="0" w:line="240" w:lineRule="auto"/>
      </w:pPr>
      <w:r>
        <w:separator/>
      </w:r>
    </w:p>
  </w:footnote>
  <w:footnote w:type="continuationSeparator" w:id="0">
    <w:p w:rsidR="00100EA1" w:rsidRDefault="00100EA1" w:rsidP="00F9291A">
      <w:pPr>
        <w:spacing w:after="0" w:line="240" w:lineRule="auto"/>
      </w:pPr>
      <w:r>
        <w:continuationSeparator/>
      </w:r>
    </w:p>
  </w:footnote>
  <w:footnote w:id="1">
    <w:p w:rsidR="00A76991" w:rsidRPr="00BC3F18" w:rsidRDefault="00A76991">
      <w:pPr>
        <w:pStyle w:val="FootnoteText"/>
      </w:pPr>
      <w:r>
        <w:rPr>
          <w:rStyle w:val="FootnoteReference"/>
        </w:rPr>
        <w:footnoteRef/>
      </w:r>
      <w:r>
        <w:t xml:space="preserve">Оквир предметног курикулума – обавезни предмети у основном образовању  на: </w:t>
      </w:r>
      <w:hyperlink r:id="rId1" w:history="1">
        <w:r>
          <w:rPr>
            <w:rStyle w:val="Hyperlink"/>
          </w:rPr>
          <w:t>http://www.svetisavavhan.edu.rs/Dokumenti/OKVIR%20PREDMETNOG%20KURIKULUMA.pdf</w:t>
        </w:r>
      </w:hyperlink>
    </w:p>
  </w:footnote>
  <w:footnote w:id="2">
    <w:p w:rsidR="00A76991" w:rsidRPr="003C22C0" w:rsidRDefault="00A76991">
      <w:pPr>
        <w:pStyle w:val="FootnoteText"/>
      </w:pPr>
      <w:r>
        <w:rPr>
          <w:rStyle w:val="FootnoteReference"/>
        </w:rPr>
        <w:footnoteRef/>
      </w:r>
      <w:r>
        <w:t xml:space="preserve"> Закон о основама систем аобразовања и васпитања (,,Сл. гласникРС'', бр. 88/2017, 27/2018-др. закон, 10/2019, 27/2018 – др.закон и 6/2020. на : </w:t>
      </w:r>
      <w:hyperlink r:id="rId2" w:history="1">
        <w:r>
          <w:rPr>
            <w:rStyle w:val="Hyperlink"/>
          </w:rPr>
          <w:t>https://www.paragraf.rs/propisi/zakon_o_osnovama_sistema_obrazovanja_i_vaspitanja.html</w:t>
        </w:r>
      </w:hyperlink>
    </w:p>
  </w:footnote>
  <w:footnote w:id="3">
    <w:p w:rsidR="00A76991" w:rsidRPr="00EE3BC6" w:rsidRDefault="00A769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EE3BC6">
          <w:rPr>
            <w:rStyle w:val="Hyperlink"/>
            <w:rFonts w:cstheme="minorHAnsi"/>
          </w:rPr>
          <w:t>https://stamparmakarije.me/strucni-savjet/pedagog/359-osnovne-metodicke-smjernice-za-organizaciju-i-sprovodjenje-ucenja-na-daljinu-u-uslovima-vanrednih-okolnosti</w:t>
        </w:r>
      </w:hyperlink>
    </w:p>
  </w:footnote>
  <w:footnote w:id="4">
    <w:p w:rsidR="00A76991" w:rsidRPr="00B64B3A" w:rsidRDefault="00A769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EE3BC6">
          <w:rPr>
            <w:rStyle w:val="Hyperlink"/>
            <w:rFonts w:cstheme="minorHAnsi"/>
          </w:rPr>
          <w:t>https://stamparmakarije.me/strucni-savjet/pedagog/359-osnovne-metodicke-smjernice-za-organizaciju-i-sprovodjenje-ucenja-na-daljinu-u-uslovima-vanrednih-okolnosti</w:t>
        </w:r>
      </w:hyperlink>
    </w:p>
  </w:footnote>
  <w:footnote w:id="5">
    <w:p w:rsidR="00A76991" w:rsidRPr="009A3399" w:rsidRDefault="00A769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>
          <w:rPr>
            <w:rStyle w:val="Hyperlink"/>
          </w:rPr>
          <w:t>https://www.wikiwand.com/en/The_7_Habits_of_Highly_Effective_People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88D"/>
    <w:multiLevelType w:val="hybridMultilevel"/>
    <w:tmpl w:val="FA064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12FCC"/>
    <w:multiLevelType w:val="multilevel"/>
    <w:tmpl w:val="A126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378F5"/>
    <w:multiLevelType w:val="hybridMultilevel"/>
    <w:tmpl w:val="5E4E5F8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DEB3398"/>
    <w:multiLevelType w:val="multilevel"/>
    <w:tmpl w:val="31804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94CBC"/>
    <w:multiLevelType w:val="hybridMultilevel"/>
    <w:tmpl w:val="3B185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F5BB8"/>
    <w:multiLevelType w:val="multilevel"/>
    <w:tmpl w:val="C574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C13502"/>
    <w:multiLevelType w:val="multilevel"/>
    <w:tmpl w:val="73DC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4B4134"/>
    <w:multiLevelType w:val="multilevel"/>
    <w:tmpl w:val="6D1AF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023034"/>
    <w:multiLevelType w:val="hybridMultilevel"/>
    <w:tmpl w:val="0CB28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01D2D"/>
    <w:multiLevelType w:val="hybridMultilevel"/>
    <w:tmpl w:val="E0F25D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7C0F20"/>
    <w:multiLevelType w:val="hybridMultilevel"/>
    <w:tmpl w:val="C66A4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918F9"/>
    <w:multiLevelType w:val="hybridMultilevel"/>
    <w:tmpl w:val="89AE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01399"/>
    <w:multiLevelType w:val="hybridMultilevel"/>
    <w:tmpl w:val="214C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57235"/>
    <w:multiLevelType w:val="hybridMultilevel"/>
    <w:tmpl w:val="C6B2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C433B"/>
    <w:multiLevelType w:val="multilevel"/>
    <w:tmpl w:val="EFAC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35432E"/>
    <w:multiLevelType w:val="hybridMultilevel"/>
    <w:tmpl w:val="4794461C"/>
    <w:lvl w:ilvl="0" w:tplc="13306DB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8585E"/>
    <w:multiLevelType w:val="hybridMultilevel"/>
    <w:tmpl w:val="C350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C7539"/>
    <w:multiLevelType w:val="multilevel"/>
    <w:tmpl w:val="9B3C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D848BE"/>
    <w:multiLevelType w:val="multilevel"/>
    <w:tmpl w:val="C4F0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E10474"/>
    <w:multiLevelType w:val="hybridMultilevel"/>
    <w:tmpl w:val="05BE8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67268"/>
    <w:multiLevelType w:val="multilevel"/>
    <w:tmpl w:val="A16A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B2723DD"/>
    <w:multiLevelType w:val="hybridMultilevel"/>
    <w:tmpl w:val="F91C7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EE6952"/>
    <w:multiLevelType w:val="hybridMultilevel"/>
    <w:tmpl w:val="83F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16D01"/>
    <w:multiLevelType w:val="multilevel"/>
    <w:tmpl w:val="0F36FE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E56C87"/>
    <w:multiLevelType w:val="hybridMultilevel"/>
    <w:tmpl w:val="9D02E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64C9F"/>
    <w:multiLevelType w:val="multilevel"/>
    <w:tmpl w:val="734E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ED0788"/>
    <w:multiLevelType w:val="multilevel"/>
    <w:tmpl w:val="418C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5B603D"/>
    <w:multiLevelType w:val="hybridMultilevel"/>
    <w:tmpl w:val="88222B62"/>
    <w:lvl w:ilvl="0" w:tplc="045EEF00">
      <w:start w:val="11"/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6AF50C6A"/>
    <w:multiLevelType w:val="multilevel"/>
    <w:tmpl w:val="F97C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F61431"/>
    <w:multiLevelType w:val="multilevel"/>
    <w:tmpl w:val="911E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9A2362"/>
    <w:multiLevelType w:val="multilevel"/>
    <w:tmpl w:val="2B7ED1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663426"/>
    <w:multiLevelType w:val="multilevel"/>
    <w:tmpl w:val="B8C022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8C785C"/>
    <w:multiLevelType w:val="hybridMultilevel"/>
    <w:tmpl w:val="AD9EFA60"/>
    <w:lvl w:ilvl="0" w:tplc="0CE86D26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CF0EE9"/>
    <w:multiLevelType w:val="hybridMultilevel"/>
    <w:tmpl w:val="5A480BA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7D2631"/>
    <w:multiLevelType w:val="hybridMultilevel"/>
    <w:tmpl w:val="9AA8A3E2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73B18"/>
    <w:multiLevelType w:val="hybridMultilevel"/>
    <w:tmpl w:val="85602C9A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8"/>
  </w:num>
  <w:num w:numId="3">
    <w:abstractNumId w:val="35"/>
  </w:num>
  <w:num w:numId="4">
    <w:abstractNumId w:val="33"/>
  </w:num>
  <w:num w:numId="5">
    <w:abstractNumId w:val="15"/>
  </w:num>
  <w:num w:numId="6">
    <w:abstractNumId w:val="29"/>
  </w:num>
  <w:num w:numId="7">
    <w:abstractNumId w:val="24"/>
  </w:num>
  <w:num w:numId="8">
    <w:abstractNumId w:val="6"/>
  </w:num>
  <w:num w:numId="9">
    <w:abstractNumId w:val="20"/>
  </w:num>
  <w:num w:numId="10">
    <w:abstractNumId w:val="17"/>
  </w:num>
  <w:num w:numId="11">
    <w:abstractNumId w:val="7"/>
  </w:num>
  <w:num w:numId="12">
    <w:abstractNumId w:val="14"/>
  </w:num>
  <w:num w:numId="13">
    <w:abstractNumId w:val="5"/>
  </w:num>
  <w:num w:numId="14">
    <w:abstractNumId w:val="31"/>
  </w:num>
  <w:num w:numId="15">
    <w:abstractNumId w:val="18"/>
  </w:num>
  <w:num w:numId="16">
    <w:abstractNumId w:val="30"/>
  </w:num>
  <w:num w:numId="17">
    <w:abstractNumId w:val="28"/>
  </w:num>
  <w:num w:numId="18">
    <w:abstractNumId w:val="23"/>
  </w:num>
  <w:num w:numId="19">
    <w:abstractNumId w:val="26"/>
  </w:num>
  <w:num w:numId="20">
    <w:abstractNumId w:val="3"/>
  </w:num>
  <w:num w:numId="21">
    <w:abstractNumId w:val="12"/>
  </w:num>
  <w:num w:numId="22">
    <w:abstractNumId w:val="22"/>
  </w:num>
  <w:num w:numId="23">
    <w:abstractNumId w:val="19"/>
  </w:num>
  <w:num w:numId="24">
    <w:abstractNumId w:val="13"/>
  </w:num>
  <w:num w:numId="25">
    <w:abstractNumId w:val="11"/>
  </w:num>
  <w:num w:numId="26">
    <w:abstractNumId w:val="1"/>
  </w:num>
  <w:num w:numId="27">
    <w:abstractNumId w:val="10"/>
  </w:num>
  <w:num w:numId="28">
    <w:abstractNumId w:val="4"/>
  </w:num>
  <w:num w:numId="29">
    <w:abstractNumId w:val="25"/>
  </w:num>
  <w:num w:numId="30">
    <w:abstractNumId w:val="32"/>
  </w:num>
  <w:num w:numId="31">
    <w:abstractNumId w:val="16"/>
  </w:num>
  <w:num w:numId="32">
    <w:abstractNumId w:val="2"/>
  </w:num>
  <w:num w:numId="33">
    <w:abstractNumId w:val="21"/>
  </w:num>
  <w:num w:numId="34">
    <w:abstractNumId w:val="9"/>
  </w:num>
  <w:num w:numId="35">
    <w:abstractNumId w:val="27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39"/>
    <w:rsid w:val="0000285A"/>
    <w:rsid w:val="00006102"/>
    <w:rsid w:val="000077A1"/>
    <w:rsid w:val="00015BD8"/>
    <w:rsid w:val="00030C39"/>
    <w:rsid w:val="00037D78"/>
    <w:rsid w:val="0006369C"/>
    <w:rsid w:val="0009564C"/>
    <w:rsid w:val="000A4CC4"/>
    <w:rsid w:val="000A6858"/>
    <w:rsid w:val="000D21AA"/>
    <w:rsid w:val="000D6500"/>
    <w:rsid w:val="000E1360"/>
    <w:rsid w:val="000E25BF"/>
    <w:rsid w:val="00100EA1"/>
    <w:rsid w:val="001012DA"/>
    <w:rsid w:val="00111E53"/>
    <w:rsid w:val="0011284A"/>
    <w:rsid w:val="00113092"/>
    <w:rsid w:val="001347EF"/>
    <w:rsid w:val="00137F64"/>
    <w:rsid w:val="0015126E"/>
    <w:rsid w:val="001535E3"/>
    <w:rsid w:val="001677BC"/>
    <w:rsid w:val="00184CEA"/>
    <w:rsid w:val="001A695F"/>
    <w:rsid w:val="001B154B"/>
    <w:rsid w:val="001B70C9"/>
    <w:rsid w:val="001D2572"/>
    <w:rsid w:val="001E1C93"/>
    <w:rsid w:val="001F1279"/>
    <w:rsid w:val="001F4FE9"/>
    <w:rsid w:val="0020242B"/>
    <w:rsid w:val="0020262E"/>
    <w:rsid w:val="0023325A"/>
    <w:rsid w:val="00236F85"/>
    <w:rsid w:val="00250021"/>
    <w:rsid w:val="00256BAA"/>
    <w:rsid w:val="00261D89"/>
    <w:rsid w:val="002763F4"/>
    <w:rsid w:val="00285358"/>
    <w:rsid w:val="002D2E0E"/>
    <w:rsid w:val="002E4A5F"/>
    <w:rsid w:val="002E7471"/>
    <w:rsid w:val="002F2341"/>
    <w:rsid w:val="002F38F9"/>
    <w:rsid w:val="002F41AF"/>
    <w:rsid w:val="002F5CF3"/>
    <w:rsid w:val="003004BD"/>
    <w:rsid w:val="00326F65"/>
    <w:rsid w:val="00334D74"/>
    <w:rsid w:val="00350E80"/>
    <w:rsid w:val="00352518"/>
    <w:rsid w:val="00354C92"/>
    <w:rsid w:val="00365EB2"/>
    <w:rsid w:val="0039781D"/>
    <w:rsid w:val="003A7E11"/>
    <w:rsid w:val="003C22C0"/>
    <w:rsid w:val="003C6973"/>
    <w:rsid w:val="003D1738"/>
    <w:rsid w:val="003E2A6A"/>
    <w:rsid w:val="004200E0"/>
    <w:rsid w:val="00422DDB"/>
    <w:rsid w:val="00425F56"/>
    <w:rsid w:val="00430B7E"/>
    <w:rsid w:val="004462AA"/>
    <w:rsid w:val="00450F72"/>
    <w:rsid w:val="00452483"/>
    <w:rsid w:val="0045617D"/>
    <w:rsid w:val="00462B93"/>
    <w:rsid w:val="00466475"/>
    <w:rsid w:val="00486DAE"/>
    <w:rsid w:val="004A35C1"/>
    <w:rsid w:val="004C0BFE"/>
    <w:rsid w:val="004F4CBC"/>
    <w:rsid w:val="00501C03"/>
    <w:rsid w:val="00506D03"/>
    <w:rsid w:val="00511C85"/>
    <w:rsid w:val="0052136A"/>
    <w:rsid w:val="00526386"/>
    <w:rsid w:val="0053079C"/>
    <w:rsid w:val="0056310A"/>
    <w:rsid w:val="005703BE"/>
    <w:rsid w:val="005A6687"/>
    <w:rsid w:val="005C49A2"/>
    <w:rsid w:val="005E47A4"/>
    <w:rsid w:val="005F211A"/>
    <w:rsid w:val="006013F2"/>
    <w:rsid w:val="0060729C"/>
    <w:rsid w:val="00614FC6"/>
    <w:rsid w:val="00626E17"/>
    <w:rsid w:val="006271BD"/>
    <w:rsid w:val="006321EF"/>
    <w:rsid w:val="00644998"/>
    <w:rsid w:val="00667C76"/>
    <w:rsid w:val="00674CFF"/>
    <w:rsid w:val="00682228"/>
    <w:rsid w:val="0068629B"/>
    <w:rsid w:val="006D5401"/>
    <w:rsid w:val="006E18AD"/>
    <w:rsid w:val="00700642"/>
    <w:rsid w:val="00707302"/>
    <w:rsid w:val="00707E4A"/>
    <w:rsid w:val="007102C3"/>
    <w:rsid w:val="00715B1F"/>
    <w:rsid w:val="007176A6"/>
    <w:rsid w:val="00725120"/>
    <w:rsid w:val="00777D99"/>
    <w:rsid w:val="007879D9"/>
    <w:rsid w:val="007A7836"/>
    <w:rsid w:val="007D5B57"/>
    <w:rsid w:val="007F56D8"/>
    <w:rsid w:val="008020AF"/>
    <w:rsid w:val="0080489E"/>
    <w:rsid w:val="008209A7"/>
    <w:rsid w:val="00825A71"/>
    <w:rsid w:val="008418AF"/>
    <w:rsid w:val="00844D22"/>
    <w:rsid w:val="0085056F"/>
    <w:rsid w:val="00866C09"/>
    <w:rsid w:val="0088555B"/>
    <w:rsid w:val="00885D03"/>
    <w:rsid w:val="008A4812"/>
    <w:rsid w:val="008E0CC5"/>
    <w:rsid w:val="00921072"/>
    <w:rsid w:val="00923828"/>
    <w:rsid w:val="00943698"/>
    <w:rsid w:val="00953279"/>
    <w:rsid w:val="00957417"/>
    <w:rsid w:val="00961573"/>
    <w:rsid w:val="009A3399"/>
    <w:rsid w:val="009C1C46"/>
    <w:rsid w:val="009D0CBA"/>
    <w:rsid w:val="009E1835"/>
    <w:rsid w:val="009E3182"/>
    <w:rsid w:val="00A12504"/>
    <w:rsid w:val="00A1374B"/>
    <w:rsid w:val="00A156F4"/>
    <w:rsid w:val="00A15BE6"/>
    <w:rsid w:val="00A45FBB"/>
    <w:rsid w:val="00A61F99"/>
    <w:rsid w:val="00A76991"/>
    <w:rsid w:val="00A83B91"/>
    <w:rsid w:val="00A90D27"/>
    <w:rsid w:val="00A95B48"/>
    <w:rsid w:val="00AA6D56"/>
    <w:rsid w:val="00AB7D49"/>
    <w:rsid w:val="00AC224A"/>
    <w:rsid w:val="00AC79C8"/>
    <w:rsid w:val="00AD07FE"/>
    <w:rsid w:val="00AD3809"/>
    <w:rsid w:val="00AE28CC"/>
    <w:rsid w:val="00AF7AB3"/>
    <w:rsid w:val="00B15117"/>
    <w:rsid w:val="00B25F34"/>
    <w:rsid w:val="00B37845"/>
    <w:rsid w:val="00B37E4D"/>
    <w:rsid w:val="00B40865"/>
    <w:rsid w:val="00B50D59"/>
    <w:rsid w:val="00B62C4F"/>
    <w:rsid w:val="00B64B3A"/>
    <w:rsid w:val="00B82968"/>
    <w:rsid w:val="00B84AF6"/>
    <w:rsid w:val="00BC0477"/>
    <w:rsid w:val="00BC3F18"/>
    <w:rsid w:val="00BC6673"/>
    <w:rsid w:val="00BD009F"/>
    <w:rsid w:val="00BD144A"/>
    <w:rsid w:val="00BD5C75"/>
    <w:rsid w:val="00BE1E4B"/>
    <w:rsid w:val="00BF5449"/>
    <w:rsid w:val="00C045EF"/>
    <w:rsid w:val="00C05D9E"/>
    <w:rsid w:val="00C3467F"/>
    <w:rsid w:val="00C356FD"/>
    <w:rsid w:val="00C4092E"/>
    <w:rsid w:val="00C86467"/>
    <w:rsid w:val="00CA2D0E"/>
    <w:rsid w:val="00CA5041"/>
    <w:rsid w:val="00CB39C5"/>
    <w:rsid w:val="00CB5AD3"/>
    <w:rsid w:val="00CC37C0"/>
    <w:rsid w:val="00CD762C"/>
    <w:rsid w:val="00CE591F"/>
    <w:rsid w:val="00CF3096"/>
    <w:rsid w:val="00D23AD2"/>
    <w:rsid w:val="00D35883"/>
    <w:rsid w:val="00D6097E"/>
    <w:rsid w:val="00D61A54"/>
    <w:rsid w:val="00D62956"/>
    <w:rsid w:val="00D71049"/>
    <w:rsid w:val="00D84F20"/>
    <w:rsid w:val="00D90557"/>
    <w:rsid w:val="00DA4F5D"/>
    <w:rsid w:val="00DC13FE"/>
    <w:rsid w:val="00DC637E"/>
    <w:rsid w:val="00DD4B6E"/>
    <w:rsid w:val="00DE6E80"/>
    <w:rsid w:val="00E00DC4"/>
    <w:rsid w:val="00E25544"/>
    <w:rsid w:val="00E25A5F"/>
    <w:rsid w:val="00E31FCF"/>
    <w:rsid w:val="00E46D8A"/>
    <w:rsid w:val="00E55189"/>
    <w:rsid w:val="00E57E2D"/>
    <w:rsid w:val="00E634FD"/>
    <w:rsid w:val="00E74B98"/>
    <w:rsid w:val="00E75AAC"/>
    <w:rsid w:val="00E76F4E"/>
    <w:rsid w:val="00E83DE7"/>
    <w:rsid w:val="00E86DD0"/>
    <w:rsid w:val="00E919C0"/>
    <w:rsid w:val="00EA2451"/>
    <w:rsid w:val="00EA2D83"/>
    <w:rsid w:val="00EE3BC6"/>
    <w:rsid w:val="00EF093E"/>
    <w:rsid w:val="00EF41CC"/>
    <w:rsid w:val="00EF7F91"/>
    <w:rsid w:val="00F06C96"/>
    <w:rsid w:val="00F11624"/>
    <w:rsid w:val="00F1486A"/>
    <w:rsid w:val="00F272D5"/>
    <w:rsid w:val="00F36D2C"/>
    <w:rsid w:val="00F63BFE"/>
    <w:rsid w:val="00F65831"/>
    <w:rsid w:val="00F671B7"/>
    <w:rsid w:val="00F7000D"/>
    <w:rsid w:val="00F75E7B"/>
    <w:rsid w:val="00F87C6F"/>
    <w:rsid w:val="00F9291A"/>
    <w:rsid w:val="00FB0809"/>
    <w:rsid w:val="00FB11DA"/>
    <w:rsid w:val="00FB224E"/>
    <w:rsid w:val="00FC6E9F"/>
    <w:rsid w:val="00FE5C72"/>
    <w:rsid w:val="00FF173D"/>
    <w:rsid w:val="00FF6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EFA83-BC03-463B-8978-AC7E92D5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54B"/>
  </w:style>
  <w:style w:type="paragraph" w:styleId="Heading1">
    <w:name w:val="heading 1"/>
    <w:basedOn w:val="Normal"/>
    <w:link w:val="Heading1Char"/>
    <w:uiPriority w:val="9"/>
    <w:qFormat/>
    <w:rsid w:val="00422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1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F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5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E0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D2E0E"/>
    <w:rPr>
      <w:b/>
      <w:bCs/>
    </w:rPr>
  </w:style>
  <w:style w:type="paragraph" w:styleId="NormalWeb">
    <w:name w:val="Normal (Web)"/>
    <w:basedOn w:val="Normal"/>
    <w:uiPriority w:val="99"/>
    <w:unhideWhenUsed/>
    <w:rsid w:val="002D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864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92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91A"/>
  </w:style>
  <w:style w:type="paragraph" w:styleId="Footer">
    <w:name w:val="footer"/>
    <w:basedOn w:val="Normal"/>
    <w:link w:val="FooterChar"/>
    <w:uiPriority w:val="99"/>
    <w:unhideWhenUsed/>
    <w:rsid w:val="00F92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91A"/>
  </w:style>
  <w:style w:type="character" w:customStyle="1" w:styleId="Heading1Char">
    <w:name w:val="Heading 1 Char"/>
    <w:basedOn w:val="DefaultParagraphFont"/>
    <w:link w:val="Heading1"/>
    <w:uiPriority w:val="9"/>
    <w:rsid w:val="00422DD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F5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HTMLCite">
    <w:name w:val="HTML Cite"/>
    <w:basedOn w:val="DefaultParagraphFont"/>
    <w:uiPriority w:val="99"/>
    <w:semiHidden/>
    <w:unhideWhenUsed/>
    <w:rsid w:val="00DA4F5D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3BC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3BC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E3BC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3B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B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3BC6"/>
    <w:rPr>
      <w:vertAlign w:val="superscript"/>
    </w:rPr>
  </w:style>
  <w:style w:type="character" w:customStyle="1" w:styleId="long">
    <w:name w:val="long"/>
    <w:basedOn w:val="DefaultParagraphFont"/>
    <w:rsid w:val="009A3399"/>
  </w:style>
  <w:style w:type="paragraph" w:customStyle="1" w:styleId="c3">
    <w:name w:val="c3"/>
    <w:basedOn w:val="Normal"/>
    <w:rsid w:val="0013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1A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slovpropisa1">
    <w:name w:val="naslovpropisa1"/>
    <w:basedOn w:val="DefaultParagraphFont"/>
    <w:rsid w:val="002F41AF"/>
  </w:style>
  <w:style w:type="character" w:customStyle="1" w:styleId="naslovpropisa1a">
    <w:name w:val="naslovpropisa1a"/>
    <w:basedOn w:val="DefaultParagraphFont"/>
    <w:rsid w:val="002F41AF"/>
  </w:style>
  <w:style w:type="paragraph" w:customStyle="1" w:styleId="Normal1">
    <w:name w:val="Normal1"/>
    <w:basedOn w:val="Normal"/>
    <w:rsid w:val="002F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A6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8322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862628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1356">
              <w:marLeft w:val="0"/>
              <w:marRight w:val="-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8481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739828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92454">
              <w:marLeft w:val="0"/>
              <w:marRight w:val="-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cibabicirena@gmail.com" TargetMode="External"/><Relationship Id="rId13" Type="http://schemas.openxmlformats.org/officeDocument/2006/relationships/hyperlink" Target="https://velikadecazamaleljude.files.wordpress.com/2014/10/nastava_na_daljinu_distancna_nastava_za_cd_.pdf" TargetMode="External"/><Relationship Id="rId18" Type="http://schemas.openxmlformats.org/officeDocument/2006/relationships/hyperlink" Target="https://www.wikiwand.com/en/The_7_Habits_of_Highly_Effective_Peopl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aragraf.rs/propisi/zakon_o_osnovama_sistema_obrazovanja_i_vaspitanja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Free_Press_(publisher)" TargetMode="External"/><Relationship Id="rId17" Type="http://schemas.openxmlformats.org/officeDocument/2006/relationships/hyperlink" Target="https://www.wikiwand.com/en/Stephen_Covey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dlweb.kg.ac.rs/files/TEMPUS%20DLWEB%20Prirucnik.pdf" TargetMode="External"/><Relationship Id="rId20" Type="http://schemas.openxmlformats.org/officeDocument/2006/relationships/hyperlink" Target="http://www.svetisavavhan.edu.rs/Dokumenti/OKVIR%20PREDMETNOG%20KURIKULUM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Stephen_Cove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old.sf.bg.ac.rs/downloads/katedre/drus_nauke/eUcenje_prirucnik.pdf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file:///C:\Users\22oktt\Downloads\iskustvena_teorija_ucenja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pilot.e-skole.hr/wp-content/uploads/2018/08/Prirucnik_Upravljanje-organizacijom-nastave-uz-uporabu-digitalnih-tehnologija.pdf" TargetMode="External"/><Relationship Id="rId22" Type="http://schemas.openxmlformats.org/officeDocument/2006/relationships/hyperlink" Target="http://www.edu.rs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tamparmakarije.me/strucni-savjet/pedagog/359-osnovne-metodicke-smjernice-za-organizaciju-i-sprovodjenje-ucenja-na-daljinu-u-uslovima-vanrednih-okolnosti" TargetMode="External"/><Relationship Id="rId2" Type="http://schemas.openxmlformats.org/officeDocument/2006/relationships/hyperlink" Target="https://www.paragraf.rs/propisi/zakon_o_osnovama_sistema_obrazovanja_i_vaspitanja.html" TargetMode="External"/><Relationship Id="rId1" Type="http://schemas.openxmlformats.org/officeDocument/2006/relationships/hyperlink" Target="http://www.svetisavavhan.edu.rs/Dokumenti/OKVIR%20PREDMETNOG%20KURIKULUMA.pdf" TargetMode="External"/><Relationship Id="rId5" Type="http://schemas.openxmlformats.org/officeDocument/2006/relationships/hyperlink" Target="https://www.wikiwand.com/en/The_7_Habits_of_Highly_Effective_People" TargetMode="External"/><Relationship Id="rId4" Type="http://schemas.openxmlformats.org/officeDocument/2006/relationships/hyperlink" Target="https://stamparmakarije.me/strucni-savjet/pedagog/359-osnovne-metodicke-smjernice-za-organizaciju-i-sprovodjenje-ucenja-na-daljinu-u-uslovima-vanrednih-okoln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52DF-9683-4F7C-9F62-B1CE5A48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3692</Words>
  <Characters>21048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2020-04-22T10:31:00Z</dcterms:created>
  <dcterms:modified xsi:type="dcterms:W3CDTF">2020-04-22T10:31:00Z</dcterms:modified>
</cp:coreProperties>
</file>